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3544" w14:textId="77777777" w:rsidR="00D619B8" w:rsidRDefault="00D619B8" w:rsidP="00D619B8">
      <w:pPr>
        <w:jc w:val="center"/>
        <w:rPr>
          <w:rFonts w:ascii="Times New Roman" w:hAnsi="Times New Roman" w:cs="Times New Roman"/>
          <w:sz w:val="24"/>
          <w:szCs w:val="24"/>
        </w:rPr>
      </w:pPr>
      <w:r>
        <w:rPr>
          <w:rFonts w:ascii="Times New Roman" w:hAnsi="Times New Roman" w:cs="Times New Roman"/>
          <w:sz w:val="24"/>
          <w:szCs w:val="24"/>
        </w:rPr>
        <w:t>Zmluva o kúpe nehnuteľnosti</w:t>
      </w:r>
    </w:p>
    <w:p w14:paraId="24136CD0" w14:textId="77777777" w:rsidR="00D619B8" w:rsidRDefault="00D619B8" w:rsidP="00D619B8">
      <w:pPr>
        <w:jc w:val="center"/>
        <w:rPr>
          <w:rFonts w:ascii="Times New Roman" w:hAnsi="Times New Roman" w:cs="Times New Roman"/>
          <w:sz w:val="24"/>
          <w:szCs w:val="24"/>
        </w:rPr>
      </w:pPr>
      <w:r>
        <w:rPr>
          <w:rFonts w:ascii="Times New Roman" w:hAnsi="Times New Roman" w:cs="Times New Roman"/>
          <w:sz w:val="24"/>
          <w:szCs w:val="24"/>
        </w:rPr>
        <w:t>uzavretá medzi</w:t>
      </w:r>
    </w:p>
    <w:p w14:paraId="18422BD3" w14:textId="77777777" w:rsidR="00D619B8" w:rsidRDefault="00D619B8" w:rsidP="00D619B8">
      <w:pPr>
        <w:jc w:val="center"/>
        <w:rPr>
          <w:rFonts w:ascii="Times New Roman" w:hAnsi="Times New Roman" w:cs="Times New Roman"/>
          <w:sz w:val="24"/>
          <w:szCs w:val="24"/>
        </w:rPr>
      </w:pPr>
    </w:p>
    <w:p w14:paraId="3D980356"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I.</w:t>
      </w:r>
    </w:p>
    <w:p w14:paraId="0BC4D13D"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Zmluvné strany</w:t>
      </w:r>
    </w:p>
    <w:p w14:paraId="189BC038" w14:textId="77777777" w:rsidR="00D619B8" w:rsidRDefault="00D619B8" w:rsidP="00D619B8">
      <w:pPr>
        <w:jc w:val="center"/>
        <w:rPr>
          <w:rFonts w:ascii="Times New Roman" w:hAnsi="Times New Roman" w:cs="Times New Roman"/>
          <w:b/>
          <w:sz w:val="24"/>
          <w:szCs w:val="24"/>
        </w:rPr>
      </w:pPr>
    </w:p>
    <w:p w14:paraId="2A29DA85" w14:textId="77777777" w:rsidR="00D619B8" w:rsidRDefault="00D619B8" w:rsidP="00D619B8">
      <w:pPr>
        <w:pStyle w:val="Odsekzoznamu"/>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Obec Krížová Ves</w:t>
      </w:r>
      <w:r>
        <w:rPr>
          <w:rFonts w:ascii="Times New Roman" w:hAnsi="Times New Roman" w:cs="Times New Roman"/>
          <w:sz w:val="24"/>
          <w:szCs w:val="24"/>
        </w:rPr>
        <w:t xml:space="preserve">, zastúpená starostom obce Jozefom </w:t>
      </w:r>
      <w:proofErr w:type="spellStart"/>
      <w:r>
        <w:rPr>
          <w:rFonts w:ascii="Times New Roman" w:hAnsi="Times New Roman" w:cs="Times New Roman"/>
          <w:sz w:val="24"/>
          <w:szCs w:val="24"/>
        </w:rPr>
        <w:t>Grivalským</w:t>
      </w:r>
      <w:proofErr w:type="spellEnd"/>
      <w:r>
        <w:rPr>
          <w:rFonts w:ascii="Times New Roman" w:hAnsi="Times New Roman" w:cs="Times New Roman"/>
          <w:sz w:val="24"/>
          <w:szCs w:val="24"/>
        </w:rPr>
        <w:t>, IČO: 00326305, sídlo: Krížová Ves č. 51, v ďalšom texte ako „predávajúca“</w:t>
      </w:r>
    </w:p>
    <w:p w14:paraId="22B0E04F" w14:textId="77777777" w:rsidR="00D619B8" w:rsidRDefault="00D619B8" w:rsidP="00D619B8">
      <w:pPr>
        <w:pStyle w:val="Odsekzoznamu"/>
        <w:rPr>
          <w:rFonts w:ascii="Times New Roman" w:hAnsi="Times New Roman" w:cs="Times New Roman"/>
          <w:sz w:val="24"/>
          <w:szCs w:val="24"/>
        </w:rPr>
      </w:pPr>
    </w:p>
    <w:p w14:paraId="7699EED1" w14:textId="77777777" w:rsidR="00D619B8" w:rsidRDefault="00D619B8" w:rsidP="00D619B8">
      <w:pPr>
        <w:pStyle w:val="Odsekzoznamu"/>
        <w:jc w:val="center"/>
        <w:rPr>
          <w:rFonts w:ascii="Times New Roman" w:hAnsi="Times New Roman" w:cs="Times New Roman"/>
          <w:sz w:val="24"/>
          <w:szCs w:val="24"/>
        </w:rPr>
      </w:pPr>
      <w:r>
        <w:rPr>
          <w:rFonts w:ascii="Times New Roman" w:hAnsi="Times New Roman" w:cs="Times New Roman"/>
          <w:sz w:val="24"/>
          <w:szCs w:val="24"/>
        </w:rPr>
        <w:t>a</w:t>
      </w:r>
    </w:p>
    <w:p w14:paraId="0A6BCA01" w14:textId="77777777" w:rsidR="00D619B8" w:rsidRDefault="00D619B8" w:rsidP="00D619B8">
      <w:pPr>
        <w:pStyle w:val="Odsekzoznamu"/>
        <w:jc w:val="center"/>
        <w:rPr>
          <w:rFonts w:ascii="Times New Roman" w:hAnsi="Times New Roman" w:cs="Times New Roman"/>
          <w:sz w:val="24"/>
          <w:szCs w:val="24"/>
        </w:rPr>
      </w:pPr>
    </w:p>
    <w:p w14:paraId="6431486D" w14:textId="77777777" w:rsidR="00D619B8" w:rsidRDefault="00D619B8" w:rsidP="00D619B8">
      <w:pPr>
        <w:pStyle w:val="Odsekzoznamu"/>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Mária </w:t>
      </w:r>
      <w:proofErr w:type="spellStart"/>
      <w:r>
        <w:rPr>
          <w:rFonts w:ascii="Times New Roman" w:hAnsi="Times New Roman" w:cs="Times New Roman"/>
          <w:b/>
          <w:bCs/>
          <w:sz w:val="24"/>
          <w:szCs w:val="24"/>
        </w:rPr>
        <w:t>Olšavská</w:t>
      </w:r>
      <w:proofErr w:type="spellEnd"/>
      <w:r>
        <w:rPr>
          <w:rFonts w:ascii="Times New Roman" w:hAnsi="Times New Roman" w:cs="Times New Roman"/>
          <w:b/>
          <w:bCs/>
          <w:sz w:val="24"/>
          <w:szCs w:val="24"/>
        </w:rPr>
        <w:t xml:space="preserve">, rod. </w:t>
      </w:r>
      <w:proofErr w:type="spellStart"/>
      <w:r>
        <w:rPr>
          <w:rFonts w:ascii="Times New Roman" w:hAnsi="Times New Roman" w:cs="Times New Roman"/>
          <w:b/>
          <w:bCs/>
          <w:sz w:val="24"/>
          <w:szCs w:val="24"/>
        </w:rPr>
        <w:t>Geletková</w:t>
      </w:r>
      <w:proofErr w:type="spellEnd"/>
      <w:r>
        <w:rPr>
          <w:rFonts w:ascii="Times New Roman" w:hAnsi="Times New Roman" w:cs="Times New Roman"/>
          <w:sz w:val="24"/>
          <w:szCs w:val="24"/>
        </w:rPr>
        <w:t xml:space="preserve">, trvale bytom Krížová Ves č. 134, dátum narodenia: </w:t>
      </w:r>
      <w:r w:rsidRPr="00D619B8">
        <w:rPr>
          <w:rFonts w:ascii="Times New Roman" w:hAnsi="Times New Roman" w:cs="Times New Roman"/>
          <w:color w:val="FFFFFF" w:themeColor="background1"/>
          <w:sz w:val="24"/>
          <w:szCs w:val="24"/>
        </w:rPr>
        <w:t>05.08.1963</w:t>
      </w:r>
      <w:r>
        <w:rPr>
          <w:rFonts w:ascii="Times New Roman" w:hAnsi="Times New Roman" w:cs="Times New Roman"/>
          <w:sz w:val="24"/>
          <w:szCs w:val="24"/>
        </w:rPr>
        <w:t xml:space="preserve">, rodné číslo: </w:t>
      </w:r>
      <w:r w:rsidRPr="00D619B8">
        <w:rPr>
          <w:rFonts w:ascii="Times New Roman" w:hAnsi="Times New Roman" w:cs="Times New Roman"/>
          <w:color w:val="FFFFFF" w:themeColor="background1"/>
          <w:sz w:val="24"/>
          <w:szCs w:val="24"/>
        </w:rPr>
        <w:t>635805/6650</w:t>
      </w:r>
      <w:r>
        <w:rPr>
          <w:rFonts w:ascii="Times New Roman" w:hAnsi="Times New Roman" w:cs="Times New Roman"/>
          <w:sz w:val="24"/>
          <w:szCs w:val="24"/>
        </w:rPr>
        <w:t>, občan SR, v ďalšom texte ako „kupujúca“</w:t>
      </w:r>
    </w:p>
    <w:p w14:paraId="51B4630D" w14:textId="77777777" w:rsidR="00D619B8" w:rsidRDefault="00D619B8" w:rsidP="00D619B8">
      <w:pPr>
        <w:pStyle w:val="Odsekzoznamu"/>
        <w:ind w:left="0"/>
        <w:rPr>
          <w:rFonts w:ascii="Times New Roman" w:hAnsi="Times New Roman" w:cs="Times New Roman"/>
          <w:sz w:val="24"/>
          <w:szCs w:val="24"/>
        </w:rPr>
      </w:pPr>
    </w:p>
    <w:p w14:paraId="1048C151" w14:textId="77777777" w:rsidR="00D619B8" w:rsidRDefault="00D619B8" w:rsidP="00D619B8">
      <w:pPr>
        <w:pStyle w:val="Odsekzoznamu"/>
        <w:ind w:left="360"/>
        <w:rPr>
          <w:rFonts w:ascii="Times New Roman" w:hAnsi="Times New Roman" w:cs="Times New Roman"/>
          <w:sz w:val="24"/>
          <w:szCs w:val="24"/>
        </w:rPr>
      </w:pPr>
      <w:r>
        <w:rPr>
          <w:rFonts w:ascii="Times New Roman" w:hAnsi="Times New Roman" w:cs="Times New Roman"/>
          <w:sz w:val="24"/>
          <w:szCs w:val="24"/>
        </w:rPr>
        <w:t>uzavreli dnešného dňa v súlade s ustanoveniami §§ 588 a následne zákona č. 40/1964 Zb. Občiansky zákonník v platnom znení ( ďalej len „Občiansky zákonník“ ) túto zmluvu o kúpe nehnuteľnosti:</w:t>
      </w:r>
    </w:p>
    <w:p w14:paraId="522D00DD" w14:textId="77777777" w:rsidR="00D619B8" w:rsidRDefault="00D619B8" w:rsidP="00D619B8">
      <w:pPr>
        <w:pStyle w:val="Odsekzoznamu"/>
        <w:ind w:left="360"/>
        <w:rPr>
          <w:rFonts w:ascii="Times New Roman" w:hAnsi="Times New Roman" w:cs="Times New Roman"/>
          <w:sz w:val="24"/>
          <w:szCs w:val="24"/>
        </w:rPr>
      </w:pPr>
    </w:p>
    <w:p w14:paraId="23870038"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II.</w:t>
      </w:r>
    </w:p>
    <w:p w14:paraId="0D202755"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Preambula</w:t>
      </w:r>
    </w:p>
    <w:p w14:paraId="2591AA31" w14:textId="77777777" w:rsidR="00D619B8" w:rsidRDefault="00D619B8" w:rsidP="00D619B8">
      <w:pPr>
        <w:jc w:val="center"/>
        <w:rPr>
          <w:rFonts w:ascii="Times New Roman" w:hAnsi="Times New Roman" w:cs="Times New Roman"/>
          <w:b/>
          <w:sz w:val="24"/>
          <w:szCs w:val="24"/>
        </w:rPr>
      </w:pPr>
    </w:p>
    <w:p w14:paraId="603AEA1F"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 xml:space="preserve">2.1 Predávajúca 1.1 Obec Krížová Ves zastúpená starostom obce Jozefom </w:t>
      </w:r>
      <w:proofErr w:type="spellStart"/>
      <w:r>
        <w:rPr>
          <w:rFonts w:ascii="Times New Roman" w:hAnsi="Times New Roman" w:cs="Times New Roman"/>
          <w:sz w:val="24"/>
          <w:szCs w:val="24"/>
        </w:rPr>
        <w:t>Grivalským</w:t>
      </w:r>
      <w:proofErr w:type="spellEnd"/>
      <w:r>
        <w:rPr>
          <w:rFonts w:ascii="Times New Roman" w:hAnsi="Times New Roman" w:cs="Times New Roman"/>
          <w:sz w:val="24"/>
          <w:szCs w:val="24"/>
        </w:rPr>
        <w:t xml:space="preserve"> vyhlasuje, že je výlučným vlastníkom nehnuteľnosti a to pozemku podľa registra CKN 1503/2 o výmere 9930 m2, druh pozemku: ostatné plochy, pozemku podľa registra CKN 1517/6 o výmere 583 m2, druh pozemku: ostatné plochy a pozemku podľa registra EKN 1842/5 o výmere 91 m2, druh pozemku: vodná plocha, zapísaných na liste vlastníctva č. 1 vedenom Okresným úradom katastrálnym odborom pre okres Kežmarok, obec Krížová Ves, katastrálne územie Krížová Ves v rozsahu podielu 1/1-ina z celku.</w:t>
      </w:r>
    </w:p>
    <w:p w14:paraId="4F349CAC" w14:textId="77777777" w:rsidR="00D619B8" w:rsidRDefault="00D619B8" w:rsidP="00D619B8">
      <w:pPr>
        <w:rPr>
          <w:rFonts w:ascii="Times New Roman" w:hAnsi="Times New Roman" w:cs="Times New Roman"/>
          <w:b/>
          <w:sz w:val="24"/>
          <w:szCs w:val="24"/>
        </w:rPr>
      </w:pPr>
      <w:r>
        <w:rPr>
          <w:rFonts w:ascii="Times New Roman" w:hAnsi="Times New Roman" w:cs="Times New Roman"/>
          <w:sz w:val="24"/>
          <w:szCs w:val="24"/>
        </w:rPr>
        <w:t xml:space="preserve">2.2 Predávajúca 1.1 Obec Krížová Ves touto zmluvou predáva diel č. 7  o výmere 5 m2, odčlenený od parcely č. CKN 1503/2, diel č. 8  o výmere 121 m2, odčlenený od parcely č. CKN 1517/6, diel č. 9  o výmere 18 m2, odčlenený od parcely č. EKN 1842/5  z ktorých bola vytvorená parcela </w:t>
      </w:r>
      <w:r>
        <w:rPr>
          <w:rFonts w:ascii="Times New Roman" w:hAnsi="Times New Roman" w:cs="Times New Roman"/>
          <w:b/>
          <w:bCs/>
          <w:sz w:val="24"/>
          <w:szCs w:val="24"/>
        </w:rPr>
        <w:t>CKN 1517/20 o výmere  144 m2</w:t>
      </w:r>
      <w:r>
        <w:rPr>
          <w:rFonts w:ascii="Times New Roman" w:hAnsi="Times New Roman" w:cs="Times New Roman"/>
          <w:sz w:val="24"/>
          <w:szCs w:val="24"/>
        </w:rPr>
        <w:t xml:space="preserve">, druh pozemku: zastavané plochy </w:t>
      </w:r>
      <w:r>
        <w:rPr>
          <w:rFonts w:ascii="Times New Roman" w:hAnsi="Times New Roman" w:cs="Times New Roman"/>
          <w:sz w:val="24"/>
          <w:szCs w:val="24"/>
        </w:rPr>
        <w:lastRenderedPageBreak/>
        <w:t xml:space="preserve">a nádvoria, tak ako je to zakreslené v geometrickom pláne č. 104/2020 vyhotovenom firmou ZEBEKA Margita </w:t>
      </w:r>
      <w:proofErr w:type="spellStart"/>
      <w:r>
        <w:rPr>
          <w:rFonts w:ascii="Times New Roman" w:hAnsi="Times New Roman" w:cs="Times New Roman"/>
          <w:sz w:val="24"/>
          <w:szCs w:val="24"/>
        </w:rPr>
        <w:t>Olekšáková</w:t>
      </w:r>
      <w:proofErr w:type="spellEnd"/>
      <w:r>
        <w:rPr>
          <w:rFonts w:ascii="Times New Roman" w:hAnsi="Times New Roman" w:cs="Times New Roman"/>
          <w:sz w:val="24"/>
          <w:szCs w:val="24"/>
        </w:rPr>
        <w:t xml:space="preserve">, Zimná č. 464/66, 059 01 Spišská Belá, IČO: 40127117, dňa 09.06.2020, a úradne overeným pod č. G1 701/21  Ing. </w:t>
      </w:r>
      <w:proofErr w:type="spellStart"/>
      <w:r>
        <w:rPr>
          <w:rFonts w:ascii="Times New Roman" w:hAnsi="Times New Roman" w:cs="Times New Roman"/>
          <w:sz w:val="24"/>
          <w:szCs w:val="24"/>
        </w:rPr>
        <w:t>Kapolkovou</w:t>
      </w:r>
      <w:proofErr w:type="spellEnd"/>
      <w:r>
        <w:rPr>
          <w:rFonts w:ascii="Times New Roman" w:hAnsi="Times New Roman" w:cs="Times New Roman"/>
          <w:sz w:val="24"/>
          <w:szCs w:val="24"/>
        </w:rPr>
        <w:t xml:space="preserve"> pracovníčkou Okresného úradu v Kežmarku, katastrálny odbor, Baštová 16/A, 060 01 Kežmarok dňa 14.09.2021 a kupujúca kupuje do svojho vlastníctva za kúpnu cenu dohodnutú podľa článku IV, bod 4.1 tejto zmluvy /ďalej len „predmet kúpy“ /</w:t>
      </w:r>
    </w:p>
    <w:p w14:paraId="306B6487"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III.</w:t>
      </w:r>
    </w:p>
    <w:p w14:paraId="22FC540E"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Predmet zmluvy</w:t>
      </w:r>
    </w:p>
    <w:p w14:paraId="45315BBA" w14:textId="77777777" w:rsidR="00D619B8" w:rsidRDefault="00D619B8" w:rsidP="00D619B8">
      <w:pPr>
        <w:jc w:val="center"/>
        <w:rPr>
          <w:rFonts w:ascii="Times New Roman" w:hAnsi="Times New Roman" w:cs="Times New Roman"/>
          <w:b/>
          <w:sz w:val="24"/>
          <w:szCs w:val="24"/>
        </w:rPr>
      </w:pPr>
    </w:p>
    <w:p w14:paraId="1198C2B8"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3.1 Predmetom tejto zmluvy je odplatný prevod vlastníckeho práva k predmetu kúpy z predávajúcej na kupujúcu za podmienok ustanovených v ďalšom texte tejto zmluvy.</w:t>
      </w:r>
    </w:p>
    <w:p w14:paraId="2C72BFA6" w14:textId="77777777" w:rsidR="00D619B8" w:rsidRDefault="00D619B8" w:rsidP="00D619B8">
      <w:pPr>
        <w:rPr>
          <w:rFonts w:ascii="Times New Roman" w:hAnsi="Times New Roman" w:cs="Times New Roman"/>
          <w:b/>
          <w:sz w:val="24"/>
          <w:szCs w:val="24"/>
        </w:rPr>
      </w:pPr>
      <w:r>
        <w:rPr>
          <w:rFonts w:ascii="Times New Roman" w:hAnsi="Times New Roman" w:cs="Times New Roman"/>
          <w:sz w:val="24"/>
          <w:szCs w:val="24"/>
        </w:rPr>
        <w:t xml:space="preserve">3.2 Predávajúca touto zmluvou predáva predmet kúpy bližšie špecifikovaný v článku II., bod 2.2, tejto zmluvy  vo svojom výlučnom vlastníctve v rozsahu spoluvlastníckeho podielu 1/1-ina z celku a kupujúca  ho kupuje do svojho vlastníctva v rozsahu spoluvlastníckeho podielu 1/1- </w:t>
      </w:r>
      <w:proofErr w:type="spellStart"/>
      <w:r>
        <w:rPr>
          <w:rFonts w:ascii="Times New Roman" w:hAnsi="Times New Roman" w:cs="Times New Roman"/>
          <w:sz w:val="24"/>
          <w:szCs w:val="24"/>
        </w:rPr>
        <w:t>ina</w:t>
      </w:r>
      <w:proofErr w:type="spellEnd"/>
      <w:r>
        <w:rPr>
          <w:rFonts w:ascii="Times New Roman" w:hAnsi="Times New Roman" w:cs="Times New Roman"/>
          <w:sz w:val="24"/>
          <w:szCs w:val="24"/>
        </w:rPr>
        <w:t xml:space="preserve">  z celku za kúpnu cenu dohodnutú podľa článku IV., bod 4.1 tejto zmluvy .</w:t>
      </w:r>
    </w:p>
    <w:p w14:paraId="492EFCA0"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IV.</w:t>
      </w:r>
    </w:p>
    <w:p w14:paraId="2A9E5E3E"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Kúpna cena a jej splatnosť</w:t>
      </w:r>
    </w:p>
    <w:p w14:paraId="18923B61" w14:textId="77777777" w:rsidR="00D619B8" w:rsidRDefault="00D619B8" w:rsidP="00D619B8">
      <w:pPr>
        <w:jc w:val="center"/>
        <w:rPr>
          <w:rFonts w:ascii="Times New Roman" w:hAnsi="Times New Roman" w:cs="Times New Roman"/>
          <w:b/>
          <w:sz w:val="24"/>
          <w:szCs w:val="24"/>
        </w:rPr>
      </w:pPr>
    </w:p>
    <w:p w14:paraId="3CFCBD53"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 xml:space="preserve">4.1 Zmluvné strany sa dohodli na kúpnej cene predmetu kúpy vo výške 8 Euro za m2, čo činí 1152 Euro ( slovom jeden tisíc sto päťdesiat dva euro ).  Kúpna cena je splatná do 10 dní od doručenia rozhodnutia  vydaného Okresným úradom v Kežmarku, katastrálnym odborom, Baštová 16/A, 060 01 Kežmarok na číslo účtu : </w:t>
      </w:r>
      <w:r w:rsidRPr="00F15FE8">
        <w:rPr>
          <w:rFonts w:ascii="Times New Roman" w:hAnsi="Times New Roman" w:cs="Times New Roman"/>
          <w:color w:val="000000"/>
          <w:sz w:val="24"/>
          <w:szCs w:val="24"/>
        </w:rPr>
        <w:t>SK90 0200 0000 0000 2752 2562</w:t>
      </w:r>
      <w:r>
        <w:rPr>
          <w:rFonts w:ascii="Times New Roman" w:hAnsi="Times New Roman" w:cs="Times New Roman"/>
          <w:sz w:val="24"/>
          <w:szCs w:val="24"/>
        </w:rPr>
        <w:t>.</w:t>
      </w:r>
    </w:p>
    <w:p w14:paraId="46F7DEC3" w14:textId="77777777" w:rsidR="00D619B8" w:rsidRDefault="00D619B8" w:rsidP="00D619B8">
      <w:pPr>
        <w:rPr>
          <w:rFonts w:ascii="Times New Roman" w:hAnsi="Times New Roman" w:cs="Times New Roman"/>
          <w:b/>
          <w:sz w:val="24"/>
          <w:szCs w:val="24"/>
        </w:rPr>
      </w:pPr>
      <w:r>
        <w:rPr>
          <w:rFonts w:ascii="Times New Roman" w:hAnsi="Times New Roman" w:cs="Times New Roman"/>
          <w:sz w:val="24"/>
          <w:szCs w:val="24"/>
        </w:rPr>
        <w:t>4.2 Kúpnu cenu podľa bodu 4.1 tohto článku sa kupujúca zaväzuje zaplatiť do 10 dní od doručenia rozhodnutia  vydaného Okresným úradom v Kežmarku, katastrálnym odborom, Baštová 16/A, 060 01 Kežmarok .</w:t>
      </w:r>
    </w:p>
    <w:p w14:paraId="2E29AEDD"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V.</w:t>
      </w:r>
    </w:p>
    <w:p w14:paraId="10262DD4"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Vyhlásenia zmluvných strán</w:t>
      </w:r>
    </w:p>
    <w:p w14:paraId="23B8D3D1" w14:textId="77777777" w:rsidR="00D619B8" w:rsidRDefault="00D619B8" w:rsidP="00D619B8">
      <w:pPr>
        <w:jc w:val="center"/>
        <w:rPr>
          <w:rFonts w:ascii="Times New Roman" w:hAnsi="Times New Roman" w:cs="Times New Roman"/>
          <w:b/>
          <w:sz w:val="24"/>
          <w:szCs w:val="24"/>
        </w:rPr>
      </w:pPr>
    </w:p>
    <w:p w14:paraId="04A2BC71"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5.1 Predávajúca vyhlasuje, že predmet kúpy nevykazuje žiadne právne vady, ktoré  by mu bránili alebo ho obmedzovali v nakladaní s predmetom kúpy. Na predmete kúpy neviaznu žiadne záložné práva alebo vecné bremená, prípadne iné práva tretích osôb obmedzujúce jeho vlastnícke práva.</w:t>
      </w:r>
    </w:p>
    <w:p w14:paraId="7223E169"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5.2 Predávajúca rovnako vyhlasuje, že ku dňu uzatvorenia tejto zmluvy:</w:t>
      </w:r>
    </w:p>
    <w:p w14:paraId="658B7958"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lastRenderedPageBreak/>
        <w:t>a/ neexistujú žiadne splatné a nesplnené daňové povinnosti, ktoré by sa vzťahovali na predmet kúpy alebo jeho časť,</w:t>
      </w:r>
    </w:p>
    <w:p w14:paraId="32BB1D14"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 xml:space="preserve">b/ neexistujú žiadne </w:t>
      </w:r>
      <w:proofErr w:type="spellStart"/>
      <w:r>
        <w:rPr>
          <w:rFonts w:ascii="Times New Roman" w:hAnsi="Times New Roman" w:cs="Times New Roman"/>
          <w:sz w:val="24"/>
          <w:szCs w:val="24"/>
        </w:rPr>
        <w:t>nevysporiadané</w:t>
      </w:r>
      <w:proofErr w:type="spellEnd"/>
      <w:r>
        <w:rPr>
          <w:rFonts w:ascii="Times New Roman" w:hAnsi="Times New Roman" w:cs="Times New Roman"/>
          <w:sz w:val="24"/>
          <w:szCs w:val="24"/>
        </w:rPr>
        <w:t xml:space="preserve"> reštitučné nároky, ktoré by sa vzťahovali na predmet nehnuteľnosti alebo jeho časť,</w:t>
      </w:r>
    </w:p>
    <w:p w14:paraId="4F57689F"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c/ neexistujú žiadne zaťaženia alebo iné práva tretích osôb k predmetu kúpy alebo jeho časti, ku ktorých vzniku nie je potrebný zápis v katastri nehnuteľnosti, najmä práva nájomné,</w:t>
      </w:r>
    </w:p>
    <w:p w14:paraId="67558C3A"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d/ neexistuje žiadne právne účinná zmluva o budúcej zmluve alebo kúpna zmluva, ktorou by sa zaviazal previesť, alebo ktorou by previedol predmet kúpy alebo jeho časť a zároveň sa zaväzuje, že takúto zmluvu v budúcnosti ani neuzavrie, predmet kúpy alebo jeho časť neprenechá do užívania tretej osobe, ani ho inak nezaťaží.</w:t>
      </w:r>
    </w:p>
    <w:p w14:paraId="57F17F8F" w14:textId="77777777" w:rsidR="00D619B8" w:rsidRDefault="00D619B8" w:rsidP="00D619B8">
      <w:pPr>
        <w:rPr>
          <w:rFonts w:ascii="Times New Roman" w:hAnsi="Times New Roman" w:cs="Times New Roman"/>
          <w:b/>
          <w:sz w:val="24"/>
          <w:szCs w:val="24"/>
        </w:rPr>
      </w:pPr>
      <w:r>
        <w:rPr>
          <w:rFonts w:ascii="Times New Roman" w:hAnsi="Times New Roman" w:cs="Times New Roman"/>
          <w:sz w:val="24"/>
          <w:szCs w:val="24"/>
        </w:rPr>
        <w:t xml:space="preserve">5.3 Kupujúca vyhlasuje, že predmet kúpy pozná z osobnej obhliadky a má záujem ho kúpiť v stave v akom sa nachádza v čase podpisu tejto zmluvy. </w:t>
      </w:r>
    </w:p>
    <w:p w14:paraId="66B77FC4"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VI.</w:t>
      </w:r>
    </w:p>
    <w:p w14:paraId="28AD74D8"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 xml:space="preserve">   Práva a povinnosti zmluvných strán                                                                                        </w:t>
      </w:r>
    </w:p>
    <w:p w14:paraId="216858DD" w14:textId="77777777" w:rsidR="00D619B8" w:rsidRDefault="00D619B8" w:rsidP="00D619B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6.1 Zmluvné strany sa dohodli, že všetky súvisiace náklady uhradia nasledovne:</w:t>
      </w:r>
    </w:p>
    <w:p w14:paraId="3B25DA52"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a) správny poplatok za návrh na začatie konania o povolení vkladu vlastníckeho práva k predmetu kúpy do katastra nehnuteľnosti uhradí kupujúca.</w:t>
      </w:r>
    </w:p>
    <w:p w14:paraId="363552EE"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 xml:space="preserve">6.2 V prípade ak Okresný úrad v Kežmarku, katastrálny odbor nevykoná vklad vlastníckeho práva podľa tejto zmluvy do katastra nehnuteľnosti v prospech kupujúcej z dôvodu akýchkoľvek ním označených chýb, zaväzujú sa obidve zmluvné strany tieto chyby odstrániť najneskôr do 30 dní po obdržaní vyrozumenia tohto úradu.                                         </w:t>
      </w:r>
    </w:p>
    <w:p w14:paraId="36BB57D1"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6.3 Predávajúca sa zaväzuje poskytnúť kupujúcej všetku potrebnú súčinnosť pri prevode vlastníckeho práva k predmetu kúpy, ktorá spočíva najmä v informovanosti kupujúcej o všetkých  podstatných skutočnostiach s prevodom súvisiacich, ako aj vo vykonaní všetkých úkonov potrebných na realizáciu predmetného prevodu.</w:t>
      </w:r>
    </w:p>
    <w:p w14:paraId="4C24C138"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6.4 Predávajúca sa zaväzuje odovzdať predmet kúpy kupujúcej pri podpise tejto zmluvy.</w:t>
      </w:r>
    </w:p>
    <w:p w14:paraId="39156872" w14:textId="77777777" w:rsidR="00D619B8" w:rsidRDefault="00D619B8" w:rsidP="00D619B8">
      <w:pPr>
        <w:rPr>
          <w:rFonts w:ascii="Times New Roman" w:hAnsi="Times New Roman" w:cs="Times New Roman"/>
          <w:b/>
          <w:sz w:val="24"/>
          <w:szCs w:val="24"/>
        </w:rPr>
      </w:pPr>
      <w:r>
        <w:rPr>
          <w:rFonts w:ascii="Times New Roman" w:hAnsi="Times New Roman" w:cs="Times New Roman"/>
          <w:sz w:val="24"/>
          <w:szCs w:val="24"/>
        </w:rPr>
        <w:t xml:space="preserve"> 6.5 Odo dňa podpisu tejto zmluvy sú zmluvné strany viazané prejavmi svojej vôle vyjadrenými v tejto zmluve, to je nemôžu od tejto zmluvy odstúpiť bez preukázania závažného porušenia tejto zmluvy druhou zmluvnou stranou.</w:t>
      </w:r>
    </w:p>
    <w:p w14:paraId="0554B4DC"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VII.</w:t>
      </w:r>
    </w:p>
    <w:p w14:paraId="1DAB0E6D"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 xml:space="preserve">                 Nadobudnutie vlastníctva                                                                                                </w:t>
      </w:r>
    </w:p>
    <w:p w14:paraId="46552F68" w14:textId="77777777" w:rsidR="00D619B8" w:rsidRDefault="00D619B8" w:rsidP="00D619B8">
      <w:pPr>
        <w:rPr>
          <w:rFonts w:ascii="Times New Roman" w:hAnsi="Times New Roman" w:cs="Times New Roman"/>
          <w:sz w:val="24"/>
          <w:szCs w:val="24"/>
        </w:rPr>
      </w:pPr>
      <w:r>
        <w:rPr>
          <w:rFonts w:ascii="Times New Roman" w:hAnsi="Times New Roman" w:cs="Times New Roman"/>
          <w:b/>
          <w:sz w:val="24"/>
          <w:szCs w:val="24"/>
        </w:rPr>
        <w:t>7.1</w:t>
      </w:r>
      <w:r>
        <w:rPr>
          <w:rFonts w:ascii="Times New Roman" w:hAnsi="Times New Roman" w:cs="Times New Roman"/>
          <w:sz w:val="24"/>
          <w:szCs w:val="24"/>
        </w:rPr>
        <w:t xml:space="preserve">Kupujúca nadobudne vlastnícke právo k predmetu kúpy dňom nadobudnutia právoplatnosti rozhodnutia Okresného úradu  katastrálneho odboru, o povolení vkladu vlastníckeho práva k predmetu kúpy v prospech kupujúcej do katastra nehnuteľnosti.   </w:t>
      </w:r>
    </w:p>
    <w:p w14:paraId="4D089161"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lastRenderedPageBreak/>
        <w:t xml:space="preserve">7.2 Návrh na vklad vlastníckeho práva do katastra nehnuteľnosti sú oprávnené podať obe zmluvné strany.  </w:t>
      </w:r>
    </w:p>
    <w:p w14:paraId="5CBE25F4" w14:textId="77777777" w:rsidR="00D619B8" w:rsidRDefault="00D619B8" w:rsidP="00D619B8">
      <w:pPr>
        <w:rPr>
          <w:rFonts w:ascii="Times New Roman" w:hAnsi="Times New Roman" w:cs="Times New Roman"/>
          <w:b/>
          <w:sz w:val="24"/>
          <w:szCs w:val="24"/>
        </w:rPr>
      </w:pPr>
      <w:r>
        <w:rPr>
          <w:rFonts w:ascii="Times New Roman" w:hAnsi="Times New Roman" w:cs="Times New Roman"/>
          <w:sz w:val="24"/>
          <w:szCs w:val="24"/>
        </w:rPr>
        <w:t>7.3 Predaj nehnuteľnosti Obce Krížová Ves bola schválená na Obecnom zastupiteľstve dňa 17.12.2020, Výpis z uznesenia  87/2020, ktorý je súčasťou kúpnej zmluvy.</w:t>
      </w:r>
    </w:p>
    <w:p w14:paraId="05C2FB2E"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VIII.</w:t>
      </w:r>
    </w:p>
    <w:p w14:paraId="242AB8A7" w14:textId="77777777" w:rsidR="00D619B8" w:rsidRDefault="00D619B8" w:rsidP="00D619B8">
      <w:pPr>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15FAA734" w14:textId="77777777" w:rsidR="00D619B8" w:rsidRDefault="00D619B8" w:rsidP="00D619B8">
      <w:pPr>
        <w:jc w:val="center"/>
        <w:rPr>
          <w:rFonts w:ascii="Times New Roman" w:hAnsi="Times New Roman" w:cs="Times New Roman"/>
          <w:b/>
          <w:sz w:val="24"/>
          <w:szCs w:val="24"/>
        </w:rPr>
      </w:pPr>
    </w:p>
    <w:p w14:paraId="4BED22C6"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8.1 Zmeny tejto zmluvy  vyžadujú formu písomného dodatku podpísaného oboma zmluvnými stranami.</w:t>
      </w:r>
    </w:p>
    <w:p w14:paraId="635BD833"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8.2 Práva a povinnosti zmluvných strán touto zmluvou výslovne neupravené, sa riadia príslušnými ustanoveniami Občianskeho zákonníka a ostatných právnych predpisov platných na území Slovenskej republiky.</w:t>
      </w:r>
    </w:p>
    <w:p w14:paraId="5582074D"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8.3 Zmluvné strany sa zaväzujú urovnať všetky spory vzniknuté v súvislosti s touto zmluvou predovšetkým dohodou.</w:t>
      </w:r>
    </w:p>
    <w:p w14:paraId="785EE897"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8.4 Ak by niektoré ustanovenie tejto zmluvy bolo alebo sa stalo neplatným, nebudú tým dotknuté ostatné ustanovenia tejto zmluvy. Zmluvné strany sú povinné bezodkladne neplatné ustanovenie nahradiť novým, zodpovedajúcim hospodárskemu účelu, ktorý zmluvné strany sledovali v čase podpisu tejto zmluvy.</w:t>
      </w:r>
    </w:p>
    <w:p w14:paraId="6C0DDDF7"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8.5 Táto zmluva nadobúda platnosť a účinnosť medzi zmluvnými stranami dňom jej podpisu  oboma zmluvnými stranami  Vecno-právne účinky nadobudnutia vlastníckeho práva kupujúcej k predmetu kúpy nastanú dňom nadobudnutia právoplatnosti rozhodnutia Okresného úradu v Kežmarku katastrálneho úradu o povolení vkladu vlastníckeho práva do katastra nehnuteľnosti.</w:t>
      </w:r>
    </w:p>
    <w:p w14:paraId="6B094955"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 xml:space="preserve">8.6 Táto zmluva bola vyhotovená v  dvoch exemplároch s platnosťou originálu, a sú určené pre potreby konania o povolení vkladu vlastníckeho práva do katastra nehnuteľnosti.   </w:t>
      </w:r>
    </w:p>
    <w:p w14:paraId="5E4F44C7"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8.7 Zmluvné strany prehlasujú, že si túto zmluvu prečítali a že táto, tak ako bola vyhotovená, zodpovedá ich skutočnej vôli, ktorú si vzájomne vážne, zrozumiteľne a úplne slobodne prejavili, na dôkaz čoho pripájajú svoje podpisy.</w:t>
      </w:r>
    </w:p>
    <w:p w14:paraId="220E6CB9" w14:textId="77777777" w:rsidR="00D619B8" w:rsidRDefault="00D619B8" w:rsidP="00D619B8">
      <w:pPr>
        <w:rPr>
          <w:rFonts w:ascii="Times New Roman" w:hAnsi="Times New Roman" w:cs="Times New Roman"/>
          <w:sz w:val="24"/>
          <w:szCs w:val="24"/>
        </w:rPr>
      </w:pPr>
    </w:p>
    <w:p w14:paraId="1E6DB44D" w14:textId="77777777" w:rsidR="00D619B8" w:rsidRDefault="00D619B8" w:rsidP="00D619B8">
      <w:pPr>
        <w:rPr>
          <w:rFonts w:ascii="Times New Roman" w:hAnsi="Times New Roman" w:cs="Times New Roman"/>
          <w:sz w:val="24"/>
          <w:szCs w:val="24"/>
        </w:rPr>
      </w:pPr>
    </w:p>
    <w:p w14:paraId="71AA9F33" w14:textId="77777777" w:rsidR="00D619B8" w:rsidRDefault="00D619B8" w:rsidP="00D619B8">
      <w:pPr>
        <w:rPr>
          <w:rFonts w:ascii="Times New Roman" w:hAnsi="Times New Roman" w:cs="Times New Roman"/>
          <w:sz w:val="24"/>
          <w:szCs w:val="24"/>
        </w:rPr>
      </w:pPr>
    </w:p>
    <w:p w14:paraId="39AA4E54" w14:textId="77777777" w:rsidR="00D619B8" w:rsidRDefault="00D619B8" w:rsidP="00D619B8">
      <w:pPr>
        <w:rPr>
          <w:rFonts w:ascii="Times New Roman" w:hAnsi="Times New Roman" w:cs="Times New Roman"/>
          <w:sz w:val="24"/>
          <w:szCs w:val="24"/>
        </w:rPr>
      </w:pPr>
    </w:p>
    <w:p w14:paraId="558BCE72" w14:textId="77777777" w:rsidR="00D619B8" w:rsidRDefault="00D619B8" w:rsidP="00D619B8">
      <w:pPr>
        <w:rPr>
          <w:rFonts w:ascii="Times New Roman" w:hAnsi="Times New Roman" w:cs="Times New Roman"/>
          <w:sz w:val="24"/>
          <w:szCs w:val="24"/>
        </w:rPr>
      </w:pPr>
    </w:p>
    <w:p w14:paraId="6F7BD4C3" w14:textId="77777777" w:rsidR="00D619B8" w:rsidRDefault="00D619B8" w:rsidP="00D619B8">
      <w:pPr>
        <w:rPr>
          <w:rFonts w:ascii="Times New Roman" w:hAnsi="Times New Roman" w:cs="Times New Roman"/>
          <w:sz w:val="24"/>
          <w:szCs w:val="24"/>
        </w:rPr>
      </w:pPr>
    </w:p>
    <w:p w14:paraId="7C9E2583" w14:textId="77777777" w:rsidR="00D619B8" w:rsidRDefault="00D619B8" w:rsidP="00D619B8">
      <w:pPr>
        <w:rPr>
          <w:rFonts w:ascii="Times New Roman" w:hAnsi="Times New Roman" w:cs="Times New Roman"/>
          <w:sz w:val="24"/>
          <w:szCs w:val="24"/>
        </w:rPr>
      </w:pPr>
      <w:r>
        <w:rPr>
          <w:rFonts w:ascii="Times New Roman" w:hAnsi="Times New Roman" w:cs="Times New Roman"/>
          <w:b/>
          <w:sz w:val="24"/>
          <w:szCs w:val="24"/>
        </w:rPr>
        <w:t>V Krížovej Vsi, dňa 20.09.2021</w:t>
      </w:r>
    </w:p>
    <w:p w14:paraId="5A12095A" w14:textId="77777777" w:rsidR="00D619B8" w:rsidRDefault="00D619B8" w:rsidP="00D619B8">
      <w:pPr>
        <w:rPr>
          <w:rFonts w:ascii="Times New Roman" w:hAnsi="Times New Roman" w:cs="Times New Roman"/>
          <w:sz w:val="24"/>
          <w:szCs w:val="24"/>
        </w:rPr>
      </w:pPr>
    </w:p>
    <w:p w14:paraId="00FD97CB" w14:textId="77777777" w:rsidR="00D619B8" w:rsidRDefault="00D619B8" w:rsidP="00D619B8">
      <w:pPr>
        <w:rPr>
          <w:rFonts w:ascii="Times New Roman" w:hAnsi="Times New Roman" w:cs="Times New Roman"/>
          <w:sz w:val="24"/>
          <w:szCs w:val="24"/>
        </w:rPr>
      </w:pPr>
    </w:p>
    <w:p w14:paraId="1BB4EEE9"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 xml:space="preserve">........................................................                                                   </w:t>
      </w:r>
    </w:p>
    <w:p w14:paraId="073E21E9"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 xml:space="preserve">Obec Krížová Ves, zastúpená starostom obce ako predávajúca                    </w:t>
      </w:r>
    </w:p>
    <w:p w14:paraId="75A7AEA3" w14:textId="77777777" w:rsidR="00D619B8" w:rsidRDefault="00D619B8" w:rsidP="00D619B8">
      <w:pPr>
        <w:rPr>
          <w:rFonts w:ascii="Times New Roman" w:hAnsi="Times New Roman" w:cs="Times New Roman"/>
          <w:sz w:val="24"/>
          <w:szCs w:val="24"/>
        </w:rPr>
      </w:pPr>
    </w:p>
    <w:p w14:paraId="3CE3943F" w14:textId="77777777" w:rsidR="00D619B8" w:rsidRDefault="00D619B8" w:rsidP="00D619B8">
      <w:pPr>
        <w:rPr>
          <w:rFonts w:ascii="Times New Roman" w:hAnsi="Times New Roman" w:cs="Times New Roman"/>
          <w:sz w:val="24"/>
          <w:szCs w:val="24"/>
        </w:rPr>
      </w:pPr>
    </w:p>
    <w:p w14:paraId="01BAFBD9" w14:textId="77777777" w:rsidR="00D619B8" w:rsidRDefault="00D619B8" w:rsidP="00D619B8">
      <w:pPr>
        <w:rPr>
          <w:rFonts w:ascii="Times New Roman" w:hAnsi="Times New Roman" w:cs="Times New Roman"/>
          <w:sz w:val="24"/>
          <w:szCs w:val="24"/>
        </w:rPr>
      </w:pPr>
    </w:p>
    <w:p w14:paraId="7D5C67D4" w14:textId="77777777" w:rsidR="00D619B8" w:rsidRDefault="00D619B8" w:rsidP="00D619B8">
      <w:pPr>
        <w:rPr>
          <w:rFonts w:ascii="Times New Roman" w:hAnsi="Times New Roman" w:cs="Times New Roman"/>
          <w:sz w:val="24"/>
          <w:szCs w:val="24"/>
        </w:rPr>
      </w:pPr>
    </w:p>
    <w:p w14:paraId="5D083277" w14:textId="77777777" w:rsidR="00D619B8" w:rsidRDefault="00D619B8" w:rsidP="00D619B8">
      <w:pPr>
        <w:rPr>
          <w:rFonts w:ascii="Times New Roman" w:hAnsi="Times New Roman" w:cs="Times New Roman"/>
          <w:sz w:val="24"/>
          <w:szCs w:val="24"/>
        </w:rPr>
      </w:pPr>
    </w:p>
    <w:p w14:paraId="1E84F924"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 xml:space="preserve">........................................................                     </w:t>
      </w:r>
    </w:p>
    <w:p w14:paraId="6E56A1DB" w14:textId="77777777" w:rsidR="00D619B8" w:rsidRDefault="00D619B8" w:rsidP="00D619B8">
      <w:pPr>
        <w:rPr>
          <w:rFonts w:ascii="Times New Roman" w:hAnsi="Times New Roman" w:cs="Times New Roman"/>
          <w:sz w:val="24"/>
          <w:szCs w:val="24"/>
        </w:rPr>
      </w:pPr>
      <w:r>
        <w:rPr>
          <w:rFonts w:ascii="Times New Roman" w:hAnsi="Times New Roman" w:cs="Times New Roman"/>
          <w:sz w:val="24"/>
          <w:szCs w:val="24"/>
        </w:rPr>
        <w:t xml:space="preserve">              </w:t>
      </w:r>
    </w:p>
    <w:p w14:paraId="0C8C4F37" w14:textId="77777777" w:rsidR="00D619B8" w:rsidRDefault="00D619B8" w:rsidP="00D619B8">
      <w:pPr>
        <w:rPr>
          <w:sz w:val="36"/>
          <w:szCs w:val="36"/>
        </w:rPr>
      </w:pPr>
      <w:r>
        <w:rPr>
          <w:rFonts w:ascii="Times New Roman" w:hAnsi="Times New Roman" w:cs="Times New Roman"/>
          <w:sz w:val="24"/>
          <w:szCs w:val="24"/>
        </w:rPr>
        <w:t xml:space="preserve">Mária </w:t>
      </w:r>
      <w:proofErr w:type="spellStart"/>
      <w:r>
        <w:rPr>
          <w:rFonts w:ascii="Times New Roman" w:hAnsi="Times New Roman" w:cs="Times New Roman"/>
          <w:sz w:val="24"/>
          <w:szCs w:val="24"/>
        </w:rPr>
        <w:t>Olšavská</w:t>
      </w:r>
      <w:proofErr w:type="spellEnd"/>
      <w:r>
        <w:rPr>
          <w:rFonts w:ascii="Times New Roman" w:hAnsi="Times New Roman" w:cs="Times New Roman"/>
          <w:sz w:val="24"/>
          <w:szCs w:val="24"/>
        </w:rPr>
        <w:t xml:space="preserve"> ako kupujúca         </w:t>
      </w:r>
    </w:p>
    <w:p w14:paraId="4CE776A9" w14:textId="77777777" w:rsidR="003B4A5F" w:rsidRDefault="003B4A5F"/>
    <w:sectPr w:rsidR="003B4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Times New Roman" w:eastAsia="Calibri" w:hAnsi="Times New Roman" w:cs="Times New Roman" w:hint="default"/>
        <w:sz w:val="24"/>
        <w:szCs w:val="24"/>
      </w:rPr>
    </w:lvl>
    <w:lvl w:ilvl="1">
      <w:start w:val="1"/>
      <w:numFmt w:val="decimal"/>
      <w:lvlText w:val="%1.%2"/>
      <w:lvlJc w:val="left"/>
      <w:pPr>
        <w:tabs>
          <w:tab w:val="num" w:pos="0"/>
        </w:tabs>
        <w:ind w:left="360" w:hanging="360"/>
      </w:pPr>
      <w:rPr>
        <w:rFonts w:ascii="Times New Roman" w:eastAsia="Calibri" w:hAnsi="Times New Roman" w:cs="Times New Roman" w:hint="default"/>
        <w:sz w:val="24"/>
        <w:szCs w:val="24"/>
      </w:rPr>
    </w:lvl>
    <w:lvl w:ilvl="2">
      <w:start w:val="1"/>
      <w:numFmt w:val="decimal"/>
      <w:lvlText w:val="%1.%2.%3"/>
      <w:lvlJc w:val="left"/>
      <w:pPr>
        <w:tabs>
          <w:tab w:val="num" w:pos="0"/>
        </w:tabs>
        <w:ind w:left="720" w:hanging="720"/>
      </w:pPr>
      <w:rPr>
        <w:rFonts w:ascii="Times New Roman" w:eastAsia="Calibri" w:hAnsi="Times New Roman" w:cs="Times New Roman" w:hint="default"/>
        <w:sz w:val="24"/>
        <w:szCs w:val="24"/>
      </w:rPr>
    </w:lvl>
    <w:lvl w:ilvl="3">
      <w:start w:val="1"/>
      <w:numFmt w:val="decimal"/>
      <w:lvlText w:val="%1.%2.%3.%4"/>
      <w:lvlJc w:val="left"/>
      <w:pPr>
        <w:tabs>
          <w:tab w:val="num" w:pos="0"/>
        </w:tabs>
        <w:ind w:left="720" w:hanging="720"/>
      </w:pPr>
      <w:rPr>
        <w:rFonts w:ascii="Times New Roman" w:eastAsia="Calibri" w:hAnsi="Times New Roman" w:cs="Times New Roman" w:hint="default"/>
        <w:sz w:val="24"/>
        <w:szCs w:val="24"/>
      </w:rPr>
    </w:lvl>
    <w:lvl w:ilvl="4">
      <w:start w:val="1"/>
      <w:numFmt w:val="decimal"/>
      <w:lvlText w:val="%1.%2.%3.%4.%5"/>
      <w:lvlJc w:val="left"/>
      <w:pPr>
        <w:tabs>
          <w:tab w:val="num" w:pos="0"/>
        </w:tabs>
        <w:ind w:left="1080" w:hanging="1080"/>
      </w:pPr>
      <w:rPr>
        <w:rFonts w:ascii="Times New Roman" w:eastAsia="Calibri" w:hAnsi="Times New Roman" w:cs="Times New Roman" w:hint="default"/>
        <w:sz w:val="24"/>
        <w:szCs w:val="24"/>
      </w:rPr>
    </w:lvl>
    <w:lvl w:ilvl="5">
      <w:start w:val="1"/>
      <w:numFmt w:val="decimal"/>
      <w:lvlText w:val="%1.%2.%3.%4.%5.%6"/>
      <w:lvlJc w:val="left"/>
      <w:pPr>
        <w:tabs>
          <w:tab w:val="num" w:pos="0"/>
        </w:tabs>
        <w:ind w:left="1080" w:hanging="1080"/>
      </w:pPr>
      <w:rPr>
        <w:rFonts w:ascii="Times New Roman" w:eastAsia="Calibri" w:hAnsi="Times New Roman" w:cs="Times New Roman" w:hint="default"/>
        <w:sz w:val="24"/>
        <w:szCs w:val="24"/>
      </w:rPr>
    </w:lvl>
    <w:lvl w:ilvl="6">
      <w:start w:val="1"/>
      <w:numFmt w:val="decimal"/>
      <w:lvlText w:val="%1.%2.%3.%4.%5.%6.%7"/>
      <w:lvlJc w:val="left"/>
      <w:pPr>
        <w:tabs>
          <w:tab w:val="num" w:pos="0"/>
        </w:tabs>
        <w:ind w:left="1440" w:hanging="1440"/>
      </w:pPr>
      <w:rPr>
        <w:rFonts w:ascii="Times New Roman" w:eastAsia="Calibri" w:hAnsi="Times New Roman" w:cs="Times New Roman" w:hint="default"/>
        <w:sz w:val="24"/>
        <w:szCs w:val="24"/>
      </w:rPr>
    </w:lvl>
    <w:lvl w:ilvl="7">
      <w:start w:val="1"/>
      <w:numFmt w:val="decimal"/>
      <w:lvlText w:val="%1.%2.%3.%4.%5.%6.%7.%8"/>
      <w:lvlJc w:val="left"/>
      <w:pPr>
        <w:tabs>
          <w:tab w:val="num" w:pos="0"/>
        </w:tabs>
        <w:ind w:left="1440" w:hanging="1440"/>
      </w:pPr>
      <w:rPr>
        <w:rFonts w:ascii="Times New Roman" w:eastAsia="Calibri" w:hAnsi="Times New Roman" w:cs="Times New Roman" w:hint="default"/>
        <w:sz w:val="24"/>
        <w:szCs w:val="24"/>
      </w:rPr>
    </w:lvl>
    <w:lvl w:ilvl="8">
      <w:start w:val="1"/>
      <w:numFmt w:val="decimal"/>
      <w:lvlText w:val="%1.%2.%3.%4.%5.%6.%7.%8.%9"/>
      <w:lvlJc w:val="left"/>
      <w:pPr>
        <w:tabs>
          <w:tab w:val="num" w:pos="0"/>
        </w:tabs>
        <w:ind w:left="1800" w:hanging="1800"/>
      </w:pPr>
      <w:rPr>
        <w:rFonts w:ascii="Times New Roman" w:eastAsia="Calibri"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B8"/>
    <w:rsid w:val="003B4A5F"/>
    <w:rsid w:val="00D619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531F"/>
  <w15:chartTrackingRefBased/>
  <w15:docId w15:val="{9A36264C-E177-4AEB-A000-F0FFB711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619B8"/>
    <w:pPr>
      <w:suppressAutoHyphens/>
    </w:pPr>
    <w:rPr>
      <w:rFonts w:ascii="Calibri" w:eastAsia="Calibri" w:hAnsi="Calibri" w:cs="Calibri"/>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D619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cp:revision>
  <dcterms:created xsi:type="dcterms:W3CDTF">2021-09-20T08:15:00Z</dcterms:created>
  <dcterms:modified xsi:type="dcterms:W3CDTF">2021-09-20T08:16:00Z</dcterms:modified>
</cp:coreProperties>
</file>