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18DC" w14:textId="77777777" w:rsidR="007352BF" w:rsidRDefault="007352BF">
      <w:pPr>
        <w:spacing w:line="320" w:lineRule="atLeast"/>
        <w:jc w:val="center"/>
        <w:rPr>
          <w:rFonts w:ascii="Times New Roman" w:hAnsi="Times New Roman"/>
          <w:b/>
          <w:bCs/>
          <w:i/>
          <w:color w:val="auto"/>
          <w:sz w:val="72"/>
          <w:szCs w:val="72"/>
        </w:rPr>
      </w:pPr>
    </w:p>
    <w:p w14:paraId="14727A7A" w14:textId="77777777" w:rsidR="007352BF" w:rsidRDefault="00AF15F1">
      <w:pPr>
        <w:spacing w:line="320" w:lineRule="atLeast"/>
        <w:jc w:val="center"/>
      </w:pPr>
      <w:r>
        <w:rPr>
          <w:rFonts w:ascii="Times New Roman" w:hAnsi="Times New Roman"/>
          <w:b/>
          <w:bCs/>
          <w:i/>
          <w:color w:val="auto"/>
          <w:sz w:val="72"/>
          <w:szCs w:val="72"/>
        </w:rPr>
        <w:t>OBEC KRÍŽOVÁ VES</w:t>
      </w:r>
    </w:p>
    <w:p w14:paraId="06D169E6" w14:textId="77777777" w:rsidR="007352BF" w:rsidRDefault="007352BF">
      <w:pPr>
        <w:spacing w:line="320" w:lineRule="atLeast"/>
        <w:jc w:val="center"/>
        <w:rPr>
          <w:b/>
          <w:bCs/>
          <w:color w:val="auto"/>
          <w:sz w:val="32"/>
          <w:szCs w:val="32"/>
        </w:rPr>
      </w:pPr>
    </w:p>
    <w:p w14:paraId="2AD84C49" w14:textId="77777777" w:rsidR="007352BF" w:rsidRDefault="00AF15F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NÁVRH PROGRAMOVÉHO  ROZPOČTU</w:t>
      </w:r>
    </w:p>
    <w:p w14:paraId="46F35B0B" w14:textId="77777777" w:rsidR="007352BF" w:rsidRDefault="00AF15F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OBCE KRÍŽOVÁ VES</w:t>
      </w:r>
    </w:p>
    <w:p w14:paraId="00F89CA0" w14:textId="77777777" w:rsidR="007352BF" w:rsidRDefault="00AF15F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NA  ROKY  2022 - 2024</w:t>
      </w:r>
    </w:p>
    <w:p w14:paraId="5C9D619E" w14:textId="77777777" w:rsidR="007352BF" w:rsidRDefault="007352BF">
      <w:pPr>
        <w:rPr>
          <w:rFonts w:ascii="Times New Roman" w:hAnsi="Times New Roman"/>
          <w:b/>
          <w:i/>
          <w:sz w:val="36"/>
          <w:szCs w:val="36"/>
        </w:rPr>
      </w:pPr>
    </w:p>
    <w:p w14:paraId="1CB6CCC8" w14:textId="77777777" w:rsidR="007352BF" w:rsidRDefault="00AF15F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Schválený OZ dňa 10.12.2021,  č.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uzn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      /2021</w:t>
      </w:r>
    </w:p>
    <w:p w14:paraId="2BDAE68E" w14:textId="77777777" w:rsidR="007352BF" w:rsidRDefault="00AF15F1">
      <w:r>
        <w:rPr>
          <w:rFonts w:ascii="Times New Roman" w:hAnsi="Times New Roman"/>
          <w:b/>
          <w:i/>
          <w:sz w:val="32"/>
          <w:szCs w:val="32"/>
        </w:rPr>
        <w:t xml:space="preserve">    </w:t>
      </w:r>
    </w:p>
    <w:p w14:paraId="07CB9D85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      Rozpočet obce je základným nástrojom finančného hospodárenia, ktorým sa riadi </w:t>
      </w:r>
      <w:r>
        <w:rPr>
          <w:rFonts w:cs="Arial"/>
          <w:i/>
        </w:rPr>
        <w:t>financovanie úloh obce v príslušnom rozpočtovom roku. Súčasťou rozpočtu sú rozpočty príjmov a výdavkov rozpočtovej organizácie.. Rozpočet obce obsahuje aj zámery a ciele, ktoré bude obec realizovať z výdavkov rozpočtu obce. Zámery a ciele naznačujú, čo chc</w:t>
      </w:r>
      <w:r>
        <w:rPr>
          <w:rFonts w:cs="Arial"/>
          <w:i/>
        </w:rPr>
        <w:t>e obec v priebehu nastávajúceho obdobia dosiahnuť.  Rozpočet je zostavený ako viacročný roky  2022– 2024. Rozpočet na roky 2023 a 2024 nie je záväzný, je len orientačný.</w:t>
      </w:r>
    </w:p>
    <w:p w14:paraId="2966B92E" w14:textId="77777777" w:rsidR="007352BF" w:rsidRDefault="007352BF">
      <w:pPr>
        <w:jc w:val="both"/>
        <w:rPr>
          <w:rFonts w:cs="Arial"/>
          <w:i/>
        </w:rPr>
      </w:pPr>
    </w:p>
    <w:p w14:paraId="64DAE696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>Rozpočtový proces územnej samosprávy upravujú dve základné právne normy:</w:t>
      </w:r>
    </w:p>
    <w:p w14:paraId="3CCCF045" w14:textId="77777777" w:rsidR="007352BF" w:rsidRDefault="00AF15F1">
      <w:pPr>
        <w:numPr>
          <w:ilvl w:val="0"/>
          <w:numId w:val="1"/>
        </w:numPr>
        <w:jc w:val="both"/>
        <w:rPr>
          <w:rFonts w:cs="Arial"/>
          <w:i/>
        </w:rPr>
      </w:pPr>
      <w:r>
        <w:rPr>
          <w:rFonts w:cs="Arial"/>
          <w:i/>
        </w:rPr>
        <w:t>Zákon č. 523</w:t>
      </w:r>
      <w:r>
        <w:rPr>
          <w:rFonts w:cs="Arial"/>
          <w:i/>
        </w:rPr>
        <w:t xml:space="preserve">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>. o rozpočtových pravidlách verejnej správy v znení neskorších predpisov</w:t>
      </w:r>
    </w:p>
    <w:p w14:paraId="1D2A5080" w14:textId="77777777" w:rsidR="007352BF" w:rsidRDefault="00AF15F1">
      <w:pPr>
        <w:numPr>
          <w:ilvl w:val="0"/>
          <w:numId w:val="1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Zákon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pravidlách územnej samosprávy v znení neskorších predpisov </w:t>
      </w:r>
    </w:p>
    <w:p w14:paraId="7B5EF246" w14:textId="77777777" w:rsidR="007352BF" w:rsidRDefault="007352BF">
      <w:pPr>
        <w:ind w:left="360"/>
        <w:jc w:val="both"/>
        <w:rPr>
          <w:rFonts w:cs="Arial"/>
          <w:i/>
        </w:rPr>
      </w:pPr>
    </w:p>
    <w:p w14:paraId="048154FB" w14:textId="77777777" w:rsidR="007352BF" w:rsidRDefault="007352BF">
      <w:pPr>
        <w:ind w:left="360"/>
        <w:jc w:val="both"/>
        <w:rPr>
          <w:rFonts w:cs="Arial"/>
          <w:i/>
        </w:rPr>
      </w:pPr>
    </w:p>
    <w:p w14:paraId="70A5C3DF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Programový rozpočet na rok 2022 je zostavený na základe potrieb </w:t>
      </w:r>
      <w:r>
        <w:rPr>
          <w:rFonts w:cs="Arial"/>
          <w:i/>
        </w:rPr>
        <w:t>obecného úradu a rozpočtovej organizácie zriadenej obcou pri akceptovaní plnenia príjmov. Celý rozpočtový proces sa riadil  rozpočtovým harmonogramom.</w:t>
      </w:r>
    </w:p>
    <w:p w14:paraId="2258460A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>Rozpočet je členený na:</w:t>
      </w:r>
    </w:p>
    <w:p w14:paraId="2F83A335" w14:textId="77777777" w:rsidR="007352BF" w:rsidRDefault="00AF15F1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Bežný rozpočet</w:t>
      </w:r>
    </w:p>
    <w:p w14:paraId="6818FD38" w14:textId="77777777" w:rsidR="007352BF" w:rsidRDefault="00AF15F1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Kapitálový rozpočet</w:t>
      </w:r>
    </w:p>
    <w:p w14:paraId="21B74CCD" w14:textId="77777777" w:rsidR="007352BF" w:rsidRDefault="00AF15F1">
      <w:pPr>
        <w:numPr>
          <w:ilvl w:val="0"/>
          <w:numId w:val="2"/>
        </w:numPr>
        <w:jc w:val="both"/>
        <w:rPr>
          <w:rFonts w:cs="Arial"/>
          <w:i/>
        </w:rPr>
      </w:pPr>
      <w:r>
        <w:rPr>
          <w:rFonts w:cs="Arial"/>
          <w:i/>
        </w:rPr>
        <w:t>Finančné operácie</w:t>
      </w:r>
    </w:p>
    <w:p w14:paraId="100A06D4" w14:textId="77777777" w:rsidR="007352BF" w:rsidRDefault="007352BF">
      <w:pPr>
        <w:ind w:left="360"/>
        <w:jc w:val="both"/>
        <w:rPr>
          <w:rFonts w:cs="Arial"/>
          <w:i/>
        </w:rPr>
      </w:pPr>
    </w:p>
    <w:p w14:paraId="6BB4A8E3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Rozpočet na rok 2022 je </w:t>
      </w:r>
      <w:r>
        <w:rPr>
          <w:rFonts w:cs="Arial"/>
          <w:i/>
        </w:rPr>
        <w:t xml:space="preserve">zostavený ako vyrovnaný.  Sú v ňom dodržané pravidlá v zmysle § 10 ods. 7 zákona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pravidlách  územnej samosprávy  v znení neskorších predpisov. </w:t>
      </w:r>
    </w:p>
    <w:p w14:paraId="0CBFFD4F" w14:textId="77777777" w:rsidR="007352BF" w:rsidRDefault="007352BF">
      <w:pPr>
        <w:jc w:val="both"/>
        <w:rPr>
          <w:rFonts w:cs="Arial"/>
          <w:i/>
        </w:rPr>
      </w:pPr>
    </w:p>
    <w:p w14:paraId="3C658875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>Bežný rozpočet je prebytkový o 31 300 eur.</w:t>
      </w:r>
    </w:p>
    <w:p w14:paraId="1E30B24B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Kapitálový rozpočet je </w:t>
      </w:r>
      <w:bookmarkStart w:id="0" w:name="_Hlk58317181"/>
      <w:r>
        <w:rPr>
          <w:rFonts w:cs="Arial"/>
          <w:i/>
        </w:rPr>
        <w:t>schodkový</w:t>
      </w:r>
      <w:bookmarkEnd w:id="0"/>
      <w:r>
        <w:rPr>
          <w:rFonts w:cs="Arial"/>
          <w:i/>
        </w:rPr>
        <w:t xml:space="preserve"> o 4</w:t>
      </w:r>
      <w:r>
        <w:rPr>
          <w:rFonts w:cs="Arial"/>
          <w:i/>
        </w:rPr>
        <w:t>07 300 eur.</w:t>
      </w:r>
    </w:p>
    <w:p w14:paraId="4D34AD27" w14:textId="77777777" w:rsidR="007352BF" w:rsidRDefault="007352BF">
      <w:pPr>
        <w:jc w:val="both"/>
        <w:rPr>
          <w:rFonts w:cs="Arial"/>
          <w:i/>
        </w:rPr>
      </w:pPr>
    </w:p>
    <w:p w14:paraId="78E39D10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Kapitálový schodok v sume 376 000 € bude krytý prevodom z rezervného fondu. </w:t>
      </w:r>
    </w:p>
    <w:p w14:paraId="4F0D5E3B" w14:textId="77777777" w:rsidR="007352BF" w:rsidRDefault="007352BF">
      <w:pPr>
        <w:jc w:val="both"/>
        <w:rPr>
          <w:rFonts w:cs="Arial"/>
          <w:i/>
        </w:rPr>
      </w:pPr>
    </w:p>
    <w:p w14:paraId="4EE4DB2B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>Výdavková časť rozpočtu je rozdelená podľa jednotlivých programov a podprogramov. Programová štruktúra je tvorená deviatimi programami.    Vecné vymedzenie bežných v</w:t>
      </w:r>
      <w:r>
        <w:rPr>
          <w:rFonts w:cs="Arial"/>
          <w:i/>
        </w:rPr>
        <w:t>ýdavkov a kapitálových výdavkov rozpočtu je spracované podľa rozpočtovej klasifikácie. V tabuľkovom prehľade sú spracované    výdavky  za obec vrátane výdavkov  školskej organizácie s právnou subjektivitou. Podrobnejšia špecifikácia výdavkov je v komentári</w:t>
      </w:r>
      <w:r>
        <w:rPr>
          <w:rFonts w:cs="Arial"/>
          <w:i/>
        </w:rPr>
        <w:t xml:space="preserve"> daných programov a podprogramov. </w:t>
      </w:r>
    </w:p>
    <w:p w14:paraId="3CB8E361" w14:textId="77777777" w:rsidR="007352BF" w:rsidRDefault="007352BF">
      <w:pPr>
        <w:jc w:val="both"/>
        <w:rPr>
          <w:rFonts w:cs="Arial"/>
          <w:i/>
        </w:rPr>
      </w:pPr>
    </w:p>
    <w:p w14:paraId="1BF7C327" w14:textId="77777777" w:rsidR="007352BF" w:rsidRDefault="00AF15F1">
      <w:pPr>
        <w:jc w:val="both"/>
        <w:rPr>
          <w:rFonts w:cs="Arial"/>
          <w:i/>
        </w:rPr>
      </w:pPr>
      <w:r>
        <w:rPr>
          <w:rFonts w:cs="Arial"/>
          <w:i/>
        </w:rPr>
        <w:t xml:space="preserve">. </w:t>
      </w:r>
    </w:p>
    <w:p w14:paraId="0B066A84" w14:textId="77777777" w:rsidR="007352BF" w:rsidRDefault="00AF15F1">
      <w:pPr>
        <w:rPr>
          <w:rFonts w:cs="Arial"/>
          <w:b/>
          <w:i/>
        </w:rPr>
      </w:pPr>
      <w:r>
        <w:rPr>
          <w:rFonts w:cs="Arial"/>
          <w:b/>
          <w:i/>
        </w:rPr>
        <w:t>Súhrnný prehľad programového rozpočtu Obce Krížová Ves na rok 2022</w:t>
      </w:r>
    </w:p>
    <w:p w14:paraId="1030F80A" w14:textId="77777777" w:rsidR="007352BF" w:rsidRDefault="007352BF">
      <w:pPr>
        <w:rPr>
          <w:rFonts w:cs="Arial"/>
          <w:i/>
        </w:rPr>
      </w:pPr>
    </w:p>
    <w:p w14:paraId="41A83FF2" w14:textId="77777777" w:rsidR="007352BF" w:rsidRDefault="007352BF">
      <w:pPr>
        <w:rPr>
          <w:rFonts w:cs="Arial"/>
          <w:i/>
        </w:rPr>
      </w:pPr>
    </w:p>
    <w:p w14:paraId="6EA9F61C" w14:textId="77777777" w:rsidR="007352BF" w:rsidRDefault="007352BF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3852"/>
      </w:tblGrid>
      <w:tr w:rsidR="007352BF" w14:paraId="26D48A94" w14:textId="77777777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9027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Bežný rozpočet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E4EF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7352BF" w14:paraId="05CC552A" w14:textId="77777777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1CDE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Bežné príjmy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46F8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2 345 050</w:t>
            </w:r>
          </w:p>
        </w:tc>
      </w:tr>
      <w:tr w:rsidR="007352BF" w14:paraId="55B2DF68" w14:textId="77777777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E129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Bežné výdavky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9E84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2 313 750</w:t>
            </w:r>
          </w:p>
        </w:tc>
      </w:tr>
      <w:tr w:rsidR="007352BF" w14:paraId="5F671D46" w14:textId="77777777">
        <w:tblPrEx>
          <w:tblCellMar>
            <w:top w:w="0" w:type="dxa"/>
            <w:bottom w:w="0" w:type="dxa"/>
          </w:tblCellMar>
        </w:tblPrEx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6E20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Prebytok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9731" w14:textId="77777777" w:rsidR="007352BF" w:rsidRDefault="00AF15F1">
            <w:pPr>
              <w:tabs>
                <w:tab w:val="left" w:pos="2301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31 300</w:t>
            </w:r>
          </w:p>
        </w:tc>
      </w:tr>
    </w:tbl>
    <w:p w14:paraId="11DAE48B" w14:textId="77777777" w:rsidR="007352BF" w:rsidRDefault="007352BF">
      <w:pPr>
        <w:rPr>
          <w:rFonts w:ascii="Times New Roman" w:hAnsi="Times New Roman"/>
          <w:i/>
        </w:rPr>
      </w:pPr>
    </w:p>
    <w:p w14:paraId="157E615F" w14:textId="77777777" w:rsidR="007352BF" w:rsidRDefault="007352BF">
      <w:pPr>
        <w:rPr>
          <w:rFonts w:ascii="Times New Roman" w:hAnsi="Times New Roman"/>
          <w:i/>
        </w:rPr>
      </w:pPr>
    </w:p>
    <w:p w14:paraId="2C6A27D2" w14:textId="77777777" w:rsidR="007352BF" w:rsidRDefault="007352BF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3"/>
        <w:gridCol w:w="3848"/>
      </w:tblGrid>
      <w:tr w:rsidR="007352BF" w14:paraId="345B268D" w14:textId="77777777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6080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Kapitálový  rozpočet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1E10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7352BF" w14:paraId="1598324C" w14:textId="77777777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C7CA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Kapitálové príjmy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EAF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502 700 </w:t>
            </w:r>
            <w:r>
              <w:rPr>
                <w:rFonts w:cs="Arial"/>
                <w:i/>
              </w:rPr>
              <w:t xml:space="preserve">     </w:t>
            </w:r>
          </w:p>
        </w:tc>
      </w:tr>
      <w:tr w:rsidR="007352BF" w14:paraId="400D6768" w14:textId="77777777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5578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Kapitálové výdavky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977D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910 000</w:t>
            </w:r>
          </w:p>
        </w:tc>
      </w:tr>
      <w:tr w:rsidR="007352BF" w14:paraId="15B574ED" w14:textId="77777777">
        <w:tblPrEx>
          <w:tblCellMar>
            <w:top w:w="0" w:type="dxa"/>
            <w:bottom w:w="0" w:type="dxa"/>
          </w:tblCellMar>
        </w:tblPrEx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E82E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2007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-407 300</w:t>
            </w:r>
          </w:p>
        </w:tc>
      </w:tr>
    </w:tbl>
    <w:p w14:paraId="6D536D67" w14:textId="77777777" w:rsidR="007352BF" w:rsidRDefault="007352BF">
      <w:pPr>
        <w:rPr>
          <w:rFonts w:ascii="Times New Roman" w:hAnsi="Times New Roman"/>
          <w:i/>
        </w:rPr>
      </w:pPr>
    </w:p>
    <w:p w14:paraId="3499094C" w14:textId="77777777" w:rsidR="007352BF" w:rsidRDefault="007352BF">
      <w:pPr>
        <w:rPr>
          <w:rFonts w:ascii="Times New Roman" w:hAnsi="Times New Roman"/>
          <w:i/>
        </w:rPr>
      </w:pPr>
    </w:p>
    <w:p w14:paraId="6E066C44" w14:textId="77777777" w:rsidR="007352BF" w:rsidRDefault="007352BF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3855"/>
      </w:tblGrid>
      <w:tr w:rsidR="007352BF" w14:paraId="2AC9A392" w14:textId="77777777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6DBC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Bežný / kapitálový  rozpočet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70AF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7352BF" w14:paraId="5B75B67E" w14:textId="77777777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E225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Príjmy spolu bežné + kapitálové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7192" w14:textId="77777777" w:rsidR="007352BF" w:rsidRDefault="00AF15F1">
            <w:pPr>
              <w:tabs>
                <w:tab w:val="left" w:pos="800"/>
                <w:tab w:val="center" w:pos="181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2 847 750</w:t>
            </w:r>
          </w:p>
        </w:tc>
      </w:tr>
      <w:tr w:rsidR="007352BF" w14:paraId="70EC3BF3" w14:textId="77777777">
        <w:tblPrEx>
          <w:tblCellMar>
            <w:top w:w="0" w:type="dxa"/>
            <w:bottom w:w="0" w:type="dxa"/>
          </w:tblCellMar>
        </w:tblPrEx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F26A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Výdavky spolu bežné + kapitálové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A2E7" w14:textId="77777777" w:rsidR="007352BF" w:rsidRDefault="00AF15F1">
            <w:pPr>
              <w:tabs>
                <w:tab w:val="left" w:pos="930"/>
                <w:tab w:val="center" w:pos="184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3 223 750</w:t>
            </w:r>
          </w:p>
        </w:tc>
      </w:tr>
      <w:tr w:rsidR="007352BF" w14:paraId="65D4194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D6C9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Rozdiel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9A16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-376 000</w:t>
            </w:r>
          </w:p>
        </w:tc>
      </w:tr>
    </w:tbl>
    <w:p w14:paraId="14D9B599" w14:textId="77777777" w:rsidR="007352BF" w:rsidRDefault="007352BF">
      <w:pPr>
        <w:rPr>
          <w:rFonts w:ascii="Times New Roman" w:hAnsi="Times New Roman"/>
          <w:i/>
        </w:rPr>
      </w:pPr>
    </w:p>
    <w:p w14:paraId="7F186008" w14:textId="77777777" w:rsidR="007352BF" w:rsidRDefault="007352BF">
      <w:pPr>
        <w:rPr>
          <w:rFonts w:ascii="Times New Roman" w:hAnsi="Times New Roman"/>
          <w:i/>
        </w:rPr>
      </w:pPr>
    </w:p>
    <w:p w14:paraId="65290E9C" w14:textId="77777777" w:rsidR="007352BF" w:rsidRDefault="007352BF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5"/>
        <w:gridCol w:w="3846"/>
      </w:tblGrid>
      <w:tr w:rsidR="007352BF" w14:paraId="1F601906" w14:textId="77777777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72AD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Finančné operácie *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484B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7352BF" w14:paraId="200A8007" w14:textId="77777777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C25D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Finančné operácie  príjmové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2B1" w14:textId="77777777" w:rsidR="007352BF" w:rsidRDefault="00AF15F1">
            <w:pPr>
              <w:tabs>
                <w:tab w:val="left" w:pos="720"/>
                <w:tab w:val="center" w:pos="1815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     376 000</w:t>
            </w:r>
          </w:p>
        </w:tc>
      </w:tr>
      <w:tr w:rsidR="007352BF" w14:paraId="00BBC2EF" w14:textId="77777777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4A35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Finančné operácia výdavkové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BFE6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0</w:t>
            </w:r>
          </w:p>
        </w:tc>
      </w:tr>
      <w:tr w:rsidR="007352BF" w14:paraId="69DA7C5F" w14:textId="77777777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FF46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 /Prebytok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FFF7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376 000</w:t>
            </w:r>
          </w:p>
        </w:tc>
      </w:tr>
    </w:tbl>
    <w:p w14:paraId="7DE239F3" w14:textId="77777777" w:rsidR="007352BF" w:rsidRDefault="007352BF">
      <w:pPr>
        <w:rPr>
          <w:rFonts w:ascii="Times New Roman" w:hAnsi="Times New Roman"/>
          <w:i/>
        </w:rPr>
      </w:pPr>
    </w:p>
    <w:p w14:paraId="6AD61FA1" w14:textId="77777777" w:rsidR="007352BF" w:rsidRDefault="007352BF">
      <w:pPr>
        <w:rPr>
          <w:rFonts w:ascii="Times New Roman" w:hAnsi="Times New Roman"/>
          <w:i/>
        </w:rPr>
      </w:pPr>
    </w:p>
    <w:p w14:paraId="3388432C" w14:textId="77777777" w:rsidR="007352BF" w:rsidRDefault="007352BF">
      <w:pPr>
        <w:rPr>
          <w:rFonts w:ascii="Times New Roman" w:hAnsi="Times New Roman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7"/>
        <w:gridCol w:w="3854"/>
      </w:tblGrid>
      <w:tr w:rsidR="007352BF" w14:paraId="3382E7F3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C72E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Celkový rozpočet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DB2B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€</w:t>
            </w:r>
          </w:p>
        </w:tc>
      </w:tr>
      <w:tr w:rsidR="007352BF" w14:paraId="7B521466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1B43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Prebytok bežného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A5D8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31 300</w:t>
            </w:r>
          </w:p>
        </w:tc>
      </w:tr>
      <w:tr w:rsidR="007352BF" w14:paraId="17023972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9175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Schodok kapitálového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E77C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407 300</w:t>
            </w:r>
          </w:p>
        </w:tc>
      </w:tr>
      <w:tr w:rsidR="007352BF" w14:paraId="47838DA6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8323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Schodok /Prebytok rozpočtu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AA1B" w14:textId="77777777" w:rsidR="007352BF" w:rsidRDefault="00AF15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-376 000</w:t>
            </w:r>
          </w:p>
        </w:tc>
      </w:tr>
      <w:tr w:rsidR="007352BF" w14:paraId="141A7B7C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9DB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Prebytok finančných operácii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3427" w14:textId="77777777" w:rsidR="007352BF" w:rsidRDefault="00AF15F1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376 000</w:t>
            </w:r>
          </w:p>
        </w:tc>
      </w:tr>
      <w:tr w:rsidR="007352BF" w14:paraId="2C02D1DD" w14:textId="77777777">
        <w:tblPrEx>
          <w:tblCellMar>
            <w:top w:w="0" w:type="dxa"/>
            <w:bottom w:w="0" w:type="dxa"/>
          </w:tblCellMar>
        </w:tblPrEx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0A2E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Rozpočet vyrovnaný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6126" w14:textId="77777777" w:rsidR="007352BF" w:rsidRDefault="00AF15F1">
            <w:pPr>
              <w:tabs>
                <w:tab w:val="left" w:pos="945"/>
                <w:tab w:val="center" w:pos="1849"/>
                <w:tab w:val="left" w:pos="2301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 xml:space="preserve">                 0</w:t>
            </w:r>
          </w:p>
        </w:tc>
      </w:tr>
    </w:tbl>
    <w:p w14:paraId="0339C3B6" w14:textId="77777777" w:rsidR="007352BF" w:rsidRDefault="007352BF">
      <w:pPr>
        <w:rPr>
          <w:rFonts w:ascii="Times New Roman" w:hAnsi="Times New Roman"/>
          <w:i/>
        </w:rPr>
      </w:pPr>
    </w:p>
    <w:p w14:paraId="5A15C7FA" w14:textId="77777777" w:rsidR="007352BF" w:rsidRDefault="007352BF">
      <w:pPr>
        <w:ind w:left="360"/>
        <w:rPr>
          <w:rFonts w:cs="Arial"/>
          <w:i/>
        </w:rPr>
      </w:pPr>
    </w:p>
    <w:p w14:paraId="10A597C5" w14:textId="77777777" w:rsidR="007352BF" w:rsidRDefault="007352BF">
      <w:pPr>
        <w:ind w:left="360"/>
        <w:rPr>
          <w:rFonts w:cs="Arial"/>
          <w:i/>
        </w:rPr>
      </w:pPr>
    </w:p>
    <w:p w14:paraId="3BBC11CB" w14:textId="77777777" w:rsidR="007352BF" w:rsidRDefault="007352BF">
      <w:pPr>
        <w:ind w:left="360"/>
        <w:rPr>
          <w:rFonts w:cs="Arial"/>
          <w:i/>
        </w:rPr>
      </w:pPr>
    </w:p>
    <w:p w14:paraId="39037F8C" w14:textId="77777777" w:rsidR="007352BF" w:rsidRDefault="007352BF">
      <w:pPr>
        <w:ind w:left="360"/>
        <w:rPr>
          <w:rFonts w:cs="Arial"/>
          <w:i/>
        </w:rPr>
      </w:pPr>
    </w:p>
    <w:p w14:paraId="5640FFCA" w14:textId="77777777" w:rsidR="007352BF" w:rsidRDefault="00AF15F1">
      <w:pPr>
        <w:ind w:left="360"/>
        <w:rPr>
          <w:rFonts w:cs="Arial"/>
          <w:i/>
        </w:rPr>
      </w:pPr>
      <w:r>
        <w:rPr>
          <w:rFonts w:cs="Arial"/>
          <w:i/>
        </w:rPr>
        <w:t xml:space="preserve">V zmysle § 10 ods. 6 zákona č. 583/2004 </w:t>
      </w:r>
      <w:proofErr w:type="spellStart"/>
      <w:r>
        <w:rPr>
          <w:rFonts w:cs="Arial"/>
          <w:i/>
        </w:rPr>
        <w:t>Z.z</w:t>
      </w:r>
      <w:proofErr w:type="spellEnd"/>
      <w:r>
        <w:rPr>
          <w:rFonts w:cs="Arial"/>
          <w:i/>
        </w:rPr>
        <w:t xml:space="preserve">. o rozpočtových </w:t>
      </w:r>
      <w:r>
        <w:rPr>
          <w:rFonts w:cs="Arial"/>
          <w:i/>
        </w:rPr>
        <w:t>pravidlách územnej samosprávy sú súčasťou rozpočtu obce aj finančné operácie, ktorými sa vykonávajú prevody z peňažných fondov obce a realizujú návratné zdroje financovania a ich splácanie. Finančné operácie nie sú súčasťou príjmov a výdavkov rozpočtu obce</w:t>
      </w:r>
      <w:r>
        <w:rPr>
          <w:rFonts w:cs="Arial"/>
          <w:i/>
        </w:rPr>
        <w:t xml:space="preserve">. </w:t>
      </w:r>
    </w:p>
    <w:p w14:paraId="16A1D1BC" w14:textId="77777777" w:rsidR="007352BF" w:rsidRDefault="007352BF">
      <w:pPr>
        <w:ind w:left="360"/>
        <w:rPr>
          <w:rFonts w:cs="Arial"/>
          <w:i/>
        </w:rPr>
      </w:pPr>
    </w:p>
    <w:p w14:paraId="58F7DB9B" w14:textId="77777777" w:rsidR="007352BF" w:rsidRDefault="007352BF">
      <w:pPr>
        <w:ind w:left="360"/>
        <w:rPr>
          <w:rFonts w:cs="Arial"/>
          <w:i/>
        </w:rPr>
      </w:pPr>
    </w:p>
    <w:p w14:paraId="37B0BFFF" w14:textId="77777777" w:rsidR="007352BF" w:rsidRDefault="007352BF">
      <w:pPr>
        <w:ind w:left="360"/>
        <w:rPr>
          <w:rFonts w:cs="Arial"/>
          <w:i/>
        </w:rPr>
      </w:pPr>
    </w:p>
    <w:p w14:paraId="12C268B0" w14:textId="77777777" w:rsidR="007352BF" w:rsidRDefault="007352BF">
      <w:pPr>
        <w:ind w:left="360"/>
        <w:rPr>
          <w:rFonts w:cs="Arial"/>
          <w:i/>
        </w:rPr>
      </w:pPr>
    </w:p>
    <w:p w14:paraId="4736F39D" w14:textId="77777777" w:rsidR="007352BF" w:rsidRDefault="007352BF">
      <w:pPr>
        <w:ind w:left="360"/>
        <w:rPr>
          <w:rFonts w:cs="Arial"/>
          <w:i/>
        </w:rPr>
      </w:pPr>
    </w:p>
    <w:p w14:paraId="222CB969" w14:textId="77777777" w:rsidR="007352BF" w:rsidRDefault="007352BF">
      <w:pPr>
        <w:ind w:left="360"/>
        <w:rPr>
          <w:rFonts w:cs="Arial"/>
          <w:i/>
        </w:rPr>
      </w:pPr>
    </w:p>
    <w:p w14:paraId="28D1AFC9" w14:textId="77777777" w:rsidR="007352BF" w:rsidRDefault="007352BF">
      <w:pPr>
        <w:ind w:left="360"/>
        <w:rPr>
          <w:rFonts w:cs="Arial"/>
          <w:i/>
        </w:rPr>
      </w:pPr>
    </w:p>
    <w:p w14:paraId="0F51862B" w14:textId="77777777" w:rsidR="007352BF" w:rsidRDefault="007352BF">
      <w:pPr>
        <w:ind w:left="360"/>
        <w:rPr>
          <w:rFonts w:cs="Arial"/>
          <w:i/>
        </w:rPr>
      </w:pPr>
    </w:p>
    <w:p w14:paraId="4594D26C" w14:textId="77777777" w:rsidR="007352BF" w:rsidRDefault="00AF15F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P R Í J M O V Á   Č A S Ť   R O Z P O Č T U</w:t>
      </w:r>
    </w:p>
    <w:p w14:paraId="795958EA" w14:textId="77777777" w:rsidR="007352BF" w:rsidRDefault="007352B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B5077C" w14:textId="77777777" w:rsidR="007352BF" w:rsidRDefault="007352B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2ED1145" w14:textId="77777777" w:rsidR="007352BF" w:rsidRDefault="007352B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BBC22DC" w14:textId="77777777" w:rsidR="007352BF" w:rsidRDefault="00AF15F1">
      <w:r>
        <w:rPr>
          <w:rFonts w:ascii="Times New Roman" w:hAnsi="Times New Roman"/>
          <w:b/>
          <w:i/>
        </w:rPr>
        <w:t xml:space="preserve">BEŽNÉ  PRÍJMY............................................................................   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 2 345 050 €</w:t>
      </w:r>
    </w:p>
    <w:p w14:paraId="5B9244DD" w14:textId="77777777" w:rsidR="007352BF" w:rsidRDefault="007352BF">
      <w:pPr>
        <w:rPr>
          <w:rFonts w:ascii="Times New Roman" w:hAnsi="Times New Roman"/>
          <w:b/>
          <w:i/>
        </w:rPr>
      </w:pPr>
    </w:p>
    <w:p w14:paraId="1568B532" w14:textId="77777777" w:rsidR="007352BF" w:rsidRDefault="007352BF">
      <w:pPr>
        <w:rPr>
          <w:rFonts w:ascii="Times New Roman" w:hAnsi="Times New Roman"/>
          <w:b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97"/>
      </w:tblGrid>
      <w:tr w:rsidR="007352BF" w14:paraId="404D423E" w14:textId="77777777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E9A5" w14:textId="77777777" w:rsidR="007352BF" w:rsidRDefault="007352BF">
            <w:pPr>
              <w:rPr>
                <w:rFonts w:ascii="Times New Roman" w:hAnsi="Times New Roman"/>
                <w:b/>
                <w:i/>
              </w:rPr>
            </w:pPr>
          </w:p>
          <w:p w14:paraId="173F5EC6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1. Daňové príjmy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80E8" w14:textId="77777777" w:rsidR="007352BF" w:rsidRDefault="007352B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6E154036" w14:textId="77777777" w:rsidR="007352BF" w:rsidRDefault="00AF15F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936 200 €</w:t>
            </w:r>
          </w:p>
        </w:tc>
      </w:tr>
    </w:tbl>
    <w:p w14:paraId="6EF30A47" w14:textId="77777777" w:rsidR="007352BF" w:rsidRDefault="007352BF">
      <w:pPr>
        <w:rPr>
          <w:rFonts w:ascii="Times New Roman" w:hAnsi="Times New Roman"/>
          <w:b/>
          <w:i/>
        </w:rPr>
      </w:pPr>
    </w:p>
    <w:p w14:paraId="7CDE4A1D" w14:textId="77777777" w:rsidR="007352BF" w:rsidRDefault="007352BF">
      <w:pPr>
        <w:rPr>
          <w:rFonts w:ascii="Times New Roman" w:hAnsi="Times New Roman"/>
          <w:b/>
          <w:i/>
        </w:rPr>
      </w:pPr>
    </w:p>
    <w:p w14:paraId="76CE3258" w14:textId="77777777" w:rsidR="007352BF" w:rsidRDefault="007352BF">
      <w:pPr>
        <w:rPr>
          <w:rFonts w:ascii="Times New Roman" w:hAnsi="Times New Roman"/>
          <w:b/>
          <w:i/>
        </w:rPr>
      </w:pPr>
    </w:p>
    <w:p w14:paraId="5F6E44E4" w14:textId="77777777" w:rsidR="007352BF" w:rsidRDefault="00AF15F1">
      <w:pPr>
        <w:rPr>
          <w:rFonts w:cs="Arial"/>
          <w:i/>
        </w:rPr>
      </w:pPr>
      <w:r>
        <w:rPr>
          <w:rFonts w:cs="Arial"/>
          <w:i/>
        </w:rPr>
        <w:t xml:space="preserve">Podstatnú časť daňových príjmov tvorí výnos dane z </w:t>
      </w:r>
      <w:r>
        <w:rPr>
          <w:rFonts w:cs="Arial"/>
          <w:i/>
        </w:rPr>
        <w:t>príjmov FO. Výnos dane je rozdeľovaný podľa kritérií v zmysle nariadenia vlády o rozdeľovaní výnosu dane z príjmov územnej samosprávy. Výška týchto príjmov sa dáva podľa spracovanej prognózy MF SR.</w:t>
      </w:r>
    </w:p>
    <w:p w14:paraId="2455C076" w14:textId="77777777" w:rsidR="007352BF" w:rsidRDefault="00AF15F1">
      <w:pPr>
        <w:rPr>
          <w:rFonts w:cs="Arial"/>
          <w:i/>
        </w:rPr>
      </w:pPr>
      <w:r>
        <w:rPr>
          <w:rFonts w:cs="Arial"/>
          <w:i/>
        </w:rPr>
        <w:t>Daň z nehnuteľnosti upravuje zákon č. 582/2004 o miestnych</w:t>
      </w:r>
      <w:r>
        <w:rPr>
          <w:rFonts w:cs="Arial"/>
          <w:i/>
        </w:rPr>
        <w:t xml:space="preserve"> daniach a poplatku za komunálne odpady a drobné stavebné odpady v znení neskorších predpisov. Daň z nehnuteľnosti sa člení na daň z pozemkov, daň zo stavieb a daň z bytov. Sadzby daní a poplatkov za komunálne odpady sú stanovené VZN. </w:t>
      </w:r>
    </w:p>
    <w:p w14:paraId="08C53C59" w14:textId="77777777" w:rsidR="007352BF" w:rsidRDefault="00AF15F1">
      <w:pPr>
        <w:rPr>
          <w:rFonts w:cs="Arial"/>
          <w:i/>
        </w:rPr>
      </w:pPr>
      <w:r>
        <w:rPr>
          <w:rFonts w:cs="Arial"/>
          <w:i/>
        </w:rPr>
        <w:t xml:space="preserve">Do daňových príjmov </w:t>
      </w:r>
      <w:r>
        <w:rPr>
          <w:rFonts w:cs="Arial"/>
          <w:i/>
        </w:rPr>
        <w:t xml:space="preserve">patrí daň za psa,  Výška týchto príjmov sa v priebehu roka mení podľa skutočného stavu. </w:t>
      </w:r>
    </w:p>
    <w:p w14:paraId="11A8CEC5" w14:textId="77777777" w:rsidR="007352BF" w:rsidRDefault="007352BF">
      <w:pPr>
        <w:rPr>
          <w:rFonts w:cs="Arial"/>
          <w:i/>
        </w:rPr>
      </w:pPr>
    </w:p>
    <w:p w14:paraId="14110408" w14:textId="77777777" w:rsidR="007352BF" w:rsidRDefault="007352BF">
      <w:pPr>
        <w:rPr>
          <w:rFonts w:cs="Arial"/>
          <w:i/>
        </w:rPr>
      </w:pPr>
    </w:p>
    <w:p w14:paraId="6BD45DAD" w14:textId="77777777" w:rsidR="007352BF" w:rsidRDefault="007352BF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94"/>
      </w:tblGrid>
      <w:tr w:rsidR="007352BF" w14:paraId="6C1BBA18" w14:textId="77777777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AD95" w14:textId="77777777" w:rsidR="007352BF" w:rsidRDefault="007352BF">
            <w:pPr>
              <w:rPr>
                <w:rFonts w:cs="Arial"/>
                <w:b/>
                <w:i/>
              </w:rPr>
            </w:pPr>
          </w:p>
          <w:p w14:paraId="13821129" w14:textId="77777777" w:rsidR="007352BF" w:rsidRDefault="00AF15F1">
            <w:r>
              <w:rPr>
                <w:rFonts w:cs="Arial"/>
                <w:b/>
                <w:i/>
              </w:rPr>
              <w:t>2. Nedaňové príjmy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182C" w14:textId="77777777" w:rsidR="007352BF" w:rsidRDefault="007352BF">
            <w:pPr>
              <w:rPr>
                <w:rFonts w:cs="Arial"/>
                <w:i/>
              </w:rPr>
            </w:pPr>
          </w:p>
          <w:p w14:paraId="46815EB9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60 250 €</w:t>
            </w:r>
          </w:p>
        </w:tc>
      </w:tr>
    </w:tbl>
    <w:p w14:paraId="7EBF1138" w14:textId="77777777" w:rsidR="007352BF" w:rsidRDefault="007352BF">
      <w:pPr>
        <w:rPr>
          <w:rFonts w:cs="Arial"/>
          <w:i/>
        </w:rPr>
      </w:pPr>
    </w:p>
    <w:p w14:paraId="03047DC5" w14:textId="77777777" w:rsidR="007352BF" w:rsidRDefault="00AF15F1">
      <w:pPr>
        <w:rPr>
          <w:rFonts w:cs="Arial"/>
          <w:i/>
        </w:rPr>
      </w:pPr>
      <w:r>
        <w:rPr>
          <w:rFonts w:cs="Arial"/>
          <w:i/>
        </w:rPr>
        <w:t xml:space="preserve">Príjmy z vlastníctva majetku sú tvorené z prenájmu  budov  a strojov, ďalej administratívne a iné poplatky a platby, úroky </w:t>
      </w:r>
      <w:r>
        <w:rPr>
          <w:rFonts w:cs="Arial"/>
          <w:i/>
        </w:rPr>
        <w:t xml:space="preserve">z vkladov a ostatné príjmy. Jednotlivé druhy bežných príjmov sú podrobne špecifikované v tabuľkovom prehľade. </w:t>
      </w:r>
    </w:p>
    <w:p w14:paraId="5E599BBF" w14:textId="77777777" w:rsidR="007352BF" w:rsidRDefault="007352BF">
      <w:pPr>
        <w:rPr>
          <w:rFonts w:cs="Arial"/>
          <w:i/>
        </w:rPr>
      </w:pPr>
    </w:p>
    <w:p w14:paraId="2EB8DC89" w14:textId="77777777" w:rsidR="007352BF" w:rsidRDefault="007352BF">
      <w:pPr>
        <w:rPr>
          <w:rFonts w:cs="Arial"/>
          <w:i/>
        </w:rPr>
      </w:pPr>
    </w:p>
    <w:p w14:paraId="04F13EB4" w14:textId="77777777" w:rsidR="007352BF" w:rsidRDefault="007352BF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97"/>
      </w:tblGrid>
      <w:tr w:rsidR="007352BF" w14:paraId="3A495C0C" w14:textId="77777777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2515" w14:textId="77777777" w:rsidR="007352BF" w:rsidRDefault="007352BF">
            <w:pPr>
              <w:rPr>
                <w:rFonts w:cs="Arial"/>
                <w:i/>
              </w:rPr>
            </w:pPr>
          </w:p>
          <w:p w14:paraId="183E581E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3. Granty a transfery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474C" w14:textId="77777777" w:rsidR="007352BF" w:rsidRDefault="007352BF">
            <w:pPr>
              <w:rPr>
                <w:rFonts w:cs="Arial"/>
                <w:i/>
              </w:rPr>
            </w:pPr>
          </w:p>
          <w:p w14:paraId="3A0704A1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1 348 500 €</w:t>
            </w:r>
          </w:p>
        </w:tc>
      </w:tr>
    </w:tbl>
    <w:p w14:paraId="2B5CFDBF" w14:textId="77777777" w:rsidR="007352BF" w:rsidRDefault="007352BF">
      <w:pPr>
        <w:rPr>
          <w:rFonts w:cs="Arial"/>
          <w:i/>
        </w:rPr>
      </w:pPr>
    </w:p>
    <w:p w14:paraId="297F4382" w14:textId="77777777" w:rsidR="007352BF" w:rsidRDefault="00AF15F1">
      <w:pPr>
        <w:rPr>
          <w:rFonts w:cs="Arial"/>
          <w:i/>
        </w:rPr>
      </w:pPr>
      <w:r>
        <w:rPr>
          <w:rFonts w:cs="Arial"/>
          <w:i/>
        </w:rPr>
        <w:t>Predpokladané príjmy z transferov zo ŠR na prenesený výkon štátnej správy</w:t>
      </w:r>
    </w:p>
    <w:p w14:paraId="124D91C5" w14:textId="77777777" w:rsidR="007352BF" w:rsidRDefault="007352BF">
      <w:pPr>
        <w:rPr>
          <w:rFonts w:cs="Arial"/>
          <w:color w:val="auto"/>
          <w:sz w:val="20"/>
          <w:szCs w:val="20"/>
        </w:rPr>
      </w:pPr>
    </w:p>
    <w:p w14:paraId="44DDE73E" w14:textId="77777777" w:rsidR="007352BF" w:rsidRDefault="007352BF">
      <w:pPr>
        <w:rPr>
          <w:rFonts w:cs="Arial"/>
          <w:i/>
        </w:rPr>
      </w:pPr>
    </w:p>
    <w:p w14:paraId="0FFD039A" w14:textId="77777777" w:rsidR="007352BF" w:rsidRDefault="007352BF">
      <w:pPr>
        <w:rPr>
          <w:rFonts w:cs="Arial"/>
          <w:i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97"/>
      </w:tblGrid>
      <w:tr w:rsidR="007352BF" w14:paraId="296A71CB" w14:textId="77777777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E8C2" w14:textId="77777777" w:rsidR="007352BF" w:rsidRDefault="007352BF">
            <w:pPr>
              <w:rPr>
                <w:rFonts w:cs="Arial"/>
                <w:i/>
              </w:rPr>
            </w:pPr>
          </w:p>
          <w:p w14:paraId="5E11550F" w14:textId="77777777" w:rsidR="007352BF" w:rsidRDefault="00AF15F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4. Vlastné príjmy RO </w:t>
            </w:r>
            <w:r>
              <w:rPr>
                <w:rFonts w:cs="Arial"/>
                <w:b/>
                <w:i/>
              </w:rPr>
              <w:t>/škola/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095" w14:textId="77777777" w:rsidR="007352BF" w:rsidRDefault="007352BF">
            <w:pPr>
              <w:rPr>
                <w:rFonts w:cs="Arial"/>
                <w:i/>
              </w:rPr>
            </w:pPr>
          </w:p>
          <w:p w14:paraId="40982FB1" w14:textId="77777777" w:rsidR="007352BF" w:rsidRDefault="00AF15F1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100 €</w:t>
            </w:r>
          </w:p>
        </w:tc>
      </w:tr>
    </w:tbl>
    <w:p w14:paraId="739C4013" w14:textId="77777777" w:rsidR="007352BF" w:rsidRDefault="007352BF">
      <w:pPr>
        <w:rPr>
          <w:rFonts w:cs="Arial"/>
          <w:b/>
          <w:color w:val="auto"/>
        </w:rPr>
      </w:pPr>
    </w:p>
    <w:p w14:paraId="4C53161B" w14:textId="77777777" w:rsidR="007352BF" w:rsidRDefault="007352BF">
      <w:pPr>
        <w:rPr>
          <w:rFonts w:cs="Arial"/>
          <w:b/>
          <w:color w:val="auto"/>
        </w:rPr>
      </w:pPr>
    </w:p>
    <w:p w14:paraId="2A83F7BB" w14:textId="77777777" w:rsidR="007352BF" w:rsidRDefault="007352BF">
      <w:pPr>
        <w:rPr>
          <w:rFonts w:cs="Arial"/>
          <w:b/>
          <w:color w:val="auto"/>
        </w:rPr>
      </w:pPr>
    </w:p>
    <w:p w14:paraId="23C38652" w14:textId="77777777" w:rsidR="007352BF" w:rsidRDefault="00AF15F1">
      <w:pPr>
        <w:tabs>
          <w:tab w:val="left" w:pos="7513"/>
          <w:tab w:val="left" w:pos="7797"/>
        </w:tabs>
        <w:rPr>
          <w:rFonts w:cs="Arial"/>
          <w:b/>
          <w:i/>
          <w:color w:val="auto"/>
        </w:rPr>
      </w:pPr>
      <w:r>
        <w:rPr>
          <w:rFonts w:cs="Arial"/>
          <w:b/>
          <w:i/>
          <w:color w:val="auto"/>
        </w:rPr>
        <w:t>FINANČNÉ  OPERÁCIE .......................................................... 376 000 €</w:t>
      </w:r>
    </w:p>
    <w:p w14:paraId="1F04B2E9" w14:textId="77777777" w:rsidR="007352BF" w:rsidRDefault="007352BF">
      <w:pPr>
        <w:rPr>
          <w:rFonts w:cs="Arial"/>
          <w:b/>
          <w:i/>
          <w:color w:val="auto"/>
        </w:rPr>
      </w:pPr>
    </w:p>
    <w:p w14:paraId="12505430" w14:textId="77777777" w:rsidR="007352BF" w:rsidRDefault="007352BF">
      <w:pPr>
        <w:rPr>
          <w:rFonts w:cs="Arial"/>
          <w:b/>
          <w:i/>
          <w:color w:val="auto"/>
        </w:rPr>
      </w:pPr>
    </w:p>
    <w:p w14:paraId="2EBA6A1D" w14:textId="77777777" w:rsidR="007352BF" w:rsidRDefault="007352BF">
      <w:pPr>
        <w:jc w:val="center"/>
        <w:rPr>
          <w:rFonts w:cs="Arial"/>
          <w:b/>
          <w:color w:val="auto"/>
          <w:sz w:val="28"/>
          <w:szCs w:val="28"/>
        </w:rPr>
      </w:pPr>
    </w:p>
    <w:p w14:paraId="4085A89C" w14:textId="77777777" w:rsidR="007352BF" w:rsidRDefault="00AF15F1">
      <w:pPr>
        <w:jc w:val="center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2. V Ý D A V K O V Á    Č A S Ť  P R O G R A M O V É H O </w:t>
      </w:r>
    </w:p>
    <w:p w14:paraId="62A24CD9" w14:textId="77777777" w:rsidR="007352BF" w:rsidRDefault="00AF15F1">
      <w:pPr>
        <w:jc w:val="center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  R O Z P O Č T U</w:t>
      </w:r>
    </w:p>
    <w:p w14:paraId="076B1B6B" w14:textId="77777777" w:rsidR="007352BF" w:rsidRDefault="007352BF">
      <w:pPr>
        <w:jc w:val="center"/>
        <w:rPr>
          <w:rFonts w:cs="Arial"/>
          <w:b/>
          <w:color w:val="auto"/>
        </w:rPr>
      </w:pPr>
    </w:p>
    <w:p w14:paraId="330791A4" w14:textId="77777777" w:rsidR="007352BF" w:rsidRDefault="007352BF">
      <w:pPr>
        <w:rPr>
          <w:rFonts w:cs="Arial"/>
          <w:b/>
          <w:color w:val="auto"/>
        </w:rPr>
      </w:pPr>
    </w:p>
    <w:p w14:paraId="446B1C24" w14:textId="77777777" w:rsidR="007352BF" w:rsidRDefault="007352BF">
      <w:pPr>
        <w:rPr>
          <w:rFonts w:cs="Arial"/>
        </w:rPr>
      </w:pPr>
    </w:p>
    <w:p w14:paraId="5C236991" w14:textId="77777777" w:rsidR="007352BF" w:rsidRDefault="00AF15F1">
      <w:pPr>
        <w:rPr>
          <w:rFonts w:cs="Arial"/>
          <w:b/>
        </w:rPr>
      </w:pPr>
      <w:r>
        <w:rPr>
          <w:rFonts w:cs="Arial"/>
          <w:b/>
        </w:rPr>
        <w:t>Program 1  Plánovanie, výstavba a kontrola</w:t>
      </w:r>
    </w:p>
    <w:p w14:paraId="5595CD5F" w14:textId="77777777" w:rsidR="007352BF" w:rsidRDefault="007352BF"/>
    <w:p w14:paraId="6EF48C5A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1.1 Plánovanie, výstavba</w:t>
      </w:r>
      <w:r>
        <w:rPr>
          <w:b/>
          <w:sz w:val="20"/>
          <w:szCs w:val="20"/>
        </w:rPr>
        <w:t xml:space="preserve"> </w:t>
      </w:r>
    </w:p>
    <w:p w14:paraId="36B9468B" w14:textId="77777777" w:rsidR="007352BF" w:rsidRDefault="007352BF">
      <w:pPr>
        <w:rPr>
          <w:b/>
          <w:sz w:val="20"/>
          <w:szCs w:val="20"/>
        </w:rPr>
      </w:pPr>
    </w:p>
    <w:p w14:paraId="7CD4010F" w14:textId="77777777" w:rsidR="007352BF" w:rsidRDefault="00AF15F1">
      <w:pPr>
        <w:jc w:val="both"/>
        <w:rPr>
          <w:sz w:val="20"/>
          <w:szCs w:val="20"/>
        </w:rPr>
      </w:pPr>
      <w:r>
        <w:rPr>
          <w:sz w:val="20"/>
          <w:szCs w:val="20"/>
        </w:rPr>
        <w:t>Zámer: rozvoj obce</w:t>
      </w:r>
    </w:p>
    <w:p w14:paraId="6C398FFC" w14:textId="77777777" w:rsidR="007352BF" w:rsidRDefault="00AF15F1">
      <w:r>
        <w:rPr>
          <w:sz w:val="20"/>
          <w:szCs w:val="20"/>
        </w:rPr>
        <w:t>Zodpovednosť: starosta</w:t>
      </w:r>
    </w:p>
    <w:p w14:paraId="7755BA58" w14:textId="77777777" w:rsidR="007352BF" w:rsidRDefault="007352BF"/>
    <w:p w14:paraId="2EDAAF4A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Rozpočtové výdavky súvisiace s plánovaním a výstavbou.  Pokrývajú náklady na vypracovanie projektových štúdii, zámerov a jednotlivých projektov vo všetkých stupňoch </w:t>
      </w:r>
      <w:r>
        <w:rPr>
          <w:i/>
          <w:iCs/>
          <w:sz w:val="20"/>
          <w:szCs w:val="20"/>
        </w:rPr>
        <w:t xml:space="preserve">PD až po realizačné vykonávacie projekty, vrátane </w:t>
      </w:r>
      <w:proofErr w:type="spellStart"/>
      <w:r>
        <w:rPr>
          <w:i/>
          <w:iCs/>
          <w:sz w:val="20"/>
          <w:szCs w:val="20"/>
        </w:rPr>
        <w:t>porealizačných</w:t>
      </w:r>
      <w:proofErr w:type="spellEnd"/>
      <w:r>
        <w:rPr>
          <w:i/>
          <w:iCs/>
          <w:sz w:val="20"/>
          <w:szCs w:val="20"/>
        </w:rPr>
        <w:t xml:space="preserve"> zameraní jednotlivých stavieb kde investor je Obec Krížová Ves. Zároveň uvedená činnosť zahŕňa zabezpečovanie listov vlastníctva pre potreby znaleckých posudkov, resp. pre potreby prípravy pr</w:t>
      </w:r>
      <w:r>
        <w:rPr>
          <w:i/>
          <w:iCs/>
          <w:sz w:val="20"/>
          <w:szCs w:val="20"/>
        </w:rPr>
        <w:t>ojektov z fondov EÚ. Na základe týchto plánov (projektov) sa plánuje ďalšia činnosť a rozvoj obce.</w:t>
      </w:r>
    </w:p>
    <w:p w14:paraId="16838453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E7820D8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0DC8DA87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DD4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D7D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02A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61CE1D1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368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79F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380 000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E22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D0FB4C5" w14:textId="77777777" w:rsidR="007352BF" w:rsidRDefault="007352BF"/>
    <w:p w14:paraId="7E96A99E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705"/>
        <w:gridCol w:w="2625"/>
        <w:gridCol w:w="1474"/>
      </w:tblGrid>
      <w:tr w:rsidR="007352BF" w14:paraId="1EA90601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60EF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0B5893A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819F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9357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Výstavba ciest </w:t>
            </w:r>
            <w:r>
              <w:rPr>
                <w:sz w:val="20"/>
                <w:szCs w:val="20"/>
              </w:rPr>
              <w:t>IBV v osade</w:t>
            </w:r>
          </w:p>
        </w:tc>
      </w:tr>
      <w:tr w:rsidR="007352BF" w14:paraId="616A5A7B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E2BD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5CD8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ulíc</w:t>
            </w:r>
          </w:p>
        </w:tc>
      </w:tr>
      <w:tr w:rsidR="007352BF" w14:paraId="38752DB2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E017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422C0C53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2EE1A5E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A6F31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7FD6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1995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1ADBDD86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6E640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BDDE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C805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3AA6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2BF" w14:paraId="750E34A6" w14:textId="77777777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E1D71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C67FF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3E638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BF26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D06B42C" w14:textId="77777777" w:rsidR="007352BF" w:rsidRDefault="007352BF">
      <w:pPr>
        <w:rPr>
          <w:b/>
          <w:sz w:val="20"/>
          <w:szCs w:val="20"/>
        </w:rPr>
      </w:pPr>
    </w:p>
    <w:p w14:paraId="453ADD2B" w14:textId="77777777" w:rsidR="007352BF" w:rsidRDefault="007352BF">
      <w:pPr>
        <w:rPr>
          <w:i/>
          <w:iCs/>
          <w:sz w:val="20"/>
          <w:szCs w:val="20"/>
        </w:rPr>
      </w:pPr>
    </w:p>
    <w:p w14:paraId="7E4384A6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1.2 Výkon funkcie starostu obce</w:t>
      </w:r>
    </w:p>
    <w:p w14:paraId="7F44BFD3" w14:textId="77777777" w:rsidR="007352BF" w:rsidRDefault="007352BF">
      <w:pPr>
        <w:rPr>
          <w:b/>
          <w:sz w:val="20"/>
          <w:szCs w:val="20"/>
        </w:rPr>
      </w:pPr>
    </w:p>
    <w:p w14:paraId="0B7FF4AC" w14:textId="77777777" w:rsidR="007352BF" w:rsidRDefault="007352BF">
      <w:pPr>
        <w:rPr>
          <w:b/>
          <w:sz w:val="20"/>
          <w:szCs w:val="20"/>
        </w:rPr>
      </w:pPr>
    </w:p>
    <w:p w14:paraId="46DA1711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Maximálne zodpovedné a objektívne riadenia samosprávy</w:t>
      </w:r>
    </w:p>
    <w:p w14:paraId="37B3C3F0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</w:t>
      </w:r>
    </w:p>
    <w:p w14:paraId="0670A316" w14:textId="77777777" w:rsidR="007352BF" w:rsidRDefault="007352BF">
      <w:pPr>
        <w:rPr>
          <w:i/>
          <w:iCs/>
          <w:sz w:val="20"/>
          <w:szCs w:val="20"/>
        </w:rPr>
      </w:pPr>
    </w:p>
    <w:p w14:paraId="2A2D2EC1" w14:textId="77777777" w:rsidR="007352BF" w:rsidRDefault="00AF15F1">
      <w:pPr>
        <w:rPr>
          <w:sz w:val="20"/>
          <w:szCs w:val="20"/>
        </w:rPr>
      </w:pPr>
      <w:r>
        <w:rPr>
          <w:sz w:val="20"/>
          <w:szCs w:val="20"/>
        </w:rPr>
        <w:t xml:space="preserve">Komentár: </w:t>
      </w:r>
    </w:p>
    <w:p w14:paraId="22675897" w14:textId="77777777" w:rsidR="007352BF" w:rsidRDefault="00AF15F1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 tejto kapitoly sú financované náklady s občerstvením pri pracovných jednaniach, pohostením návštev, spoločenských, kultúrnych a športových akciách v obci</w:t>
      </w:r>
    </w:p>
    <w:p w14:paraId="71BE4E5A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5BC3F3F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C70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67B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769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6BDACAC7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A7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87F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951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14:paraId="43A2274F" w14:textId="77777777" w:rsidR="007352BF" w:rsidRDefault="007352BF">
      <w:pPr>
        <w:rPr>
          <w:i/>
          <w:iCs/>
          <w:sz w:val="20"/>
          <w:szCs w:val="20"/>
        </w:rPr>
      </w:pPr>
    </w:p>
    <w:p w14:paraId="3ECAD4A5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532"/>
        <w:gridCol w:w="2625"/>
        <w:gridCol w:w="1505"/>
      </w:tblGrid>
      <w:tr w:rsidR="007352BF" w14:paraId="43D7C049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4C9AB5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356E805F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882A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B8AA6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Zabezpečenie potrieb občanov, rozvoj obce</w:t>
            </w:r>
          </w:p>
        </w:tc>
      </w:tr>
      <w:tr w:rsidR="007352BF" w14:paraId="5C72B0D0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F8A8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1A0CC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</w:tr>
      <w:tr w:rsidR="007352BF" w14:paraId="6A3ABBA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F5FB6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15BA37BF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23F95D0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18ED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1665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EB1D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A66A0DD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E21C7" w14:textId="77777777" w:rsidR="007352BF" w:rsidRDefault="007352BF">
            <w:pPr>
              <w:snapToGrid w:val="0"/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2B1E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8F9FE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5D7D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2BF" w14:paraId="14A9480C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5E9AC" w14:textId="77777777" w:rsidR="007352BF" w:rsidRDefault="007352BF">
            <w:pPr>
              <w:snapToGrid w:val="0"/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2257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4A9C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A2768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D3DC0A3" w14:textId="77777777" w:rsidR="007352BF" w:rsidRDefault="007352BF">
      <w:pPr>
        <w:rPr>
          <w:i/>
          <w:iCs/>
          <w:sz w:val="20"/>
          <w:szCs w:val="20"/>
        </w:rPr>
      </w:pPr>
    </w:p>
    <w:p w14:paraId="0514039C" w14:textId="77777777" w:rsidR="007352BF" w:rsidRDefault="007352BF">
      <w:pPr>
        <w:rPr>
          <w:sz w:val="20"/>
          <w:szCs w:val="20"/>
        </w:rPr>
      </w:pPr>
    </w:p>
    <w:p w14:paraId="6BDB3BB4" w14:textId="77777777" w:rsidR="007352BF" w:rsidRDefault="007352BF">
      <w:pPr>
        <w:rPr>
          <w:sz w:val="20"/>
          <w:szCs w:val="20"/>
        </w:rPr>
      </w:pPr>
    </w:p>
    <w:p w14:paraId="548E65E5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75E7E59E" w14:textId="77777777" w:rsidR="007352BF" w:rsidRDefault="00AF15F1">
      <w:r>
        <w:rPr>
          <w:b/>
          <w:sz w:val="20"/>
          <w:szCs w:val="20"/>
          <w:shd w:val="clear" w:color="auto" w:fill="C0C0C0"/>
        </w:rPr>
        <w:t xml:space="preserve">Podprogram 1.3 Členstvo v samosprávnych organizáciách </w:t>
      </w:r>
      <w:r>
        <w:rPr>
          <w:b/>
          <w:sz w:val="20"/>
          <w:szCs w:val="20"/>
          <w:shd w:val="clear" w:color="auto" w:fill="C0C0C0"/>
        </w:rPr>
        <w:t>a združeniach</w:t>
      </w:r>
    </w:p>
    <w:p w14:paraId="5C60E006" w14:textId="77777777" w:rsidR="007352BF" w:rsidRDefault="007352BF">
      <w:pPr>
        <w:rPr>
          <w:b/>
          <w:sz w:val="20"/>
          <w:szCs w:val="20"/>
        </w:rPr>
      </w:pPr>
    </w:p>
    <w:p w14:paraId="0B7F2950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Celoslovensky reflektované záujmy samosprávy </w:t>
      </w:r>
    </w:p>
    <w:p w14:paraId="2860A174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starosta, hlavný kontrolór</w:t>
      </w:r>
    </w:p>
    <w:p w14:paraId="1E1EAC3F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Členské príspevky sú platené združeniam, ktorých je obec členom</w:t>
      </w:r>
    </w:p>
    <w:p w14:paraId="19C29CD8" w14:textId="77777777" w:rsidR="007352BF" w:rsidRDefault="007352BF">
      <w:pPr>
        <w:jc w:val="both"/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31571B5B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78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AE0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4BE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rozpočtu r. 2024 v Eur</w:t>
            </w:r>
          </w:p>
        </w:tc>
      </w:tr>
      <w:tr w:rsidR="007352BF" w14:paraId="69AA9DA7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4E5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63F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98E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</w:tr>
    </w:tbl>
    <w:p w14:paraId="516EFC8A" w14:textId="77777777" w:rsidR="007352BF" w:rsidRDefault="007352BF"/>
    <w:p w14:paraId="29DB110D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48"/>
        <w:gridCol w:w="2595"/>
        <w:gridCol w:w="1505"/>
      </w:tblGrid>
      <w:tr w:rsidR="007352BF" w14:paraId="67A2EEA4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9EE2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44821D2C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A9EF8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7FC9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Aktívna účasť a presadzovanie záujmu obce v členských organizáciách a združeniach</w:t>
            </w:r>
          </w:p>
        </w:tc>
      </w:tr>
      <w:tr w:rsidR="007352BF" w14:paraId="7C1669E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A6058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F4FD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Účasť na školeniach</w:t>
            </w:r>
          </w:p>
        </w:tc>
      </w:tr>
      <w:tr w:rsidR="007352BF" w14:paraId="4719BED8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9C6B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5D7947C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0C45DD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50CDD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F53E3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0BC0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76419012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B32B2" w14:textId="77777777" w:rsidR="007352BF" w:rsidRDefault="007352BF">
            <w:pPr>
              <w:snapToGrid w:val="0"/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4A26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27AED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B9BB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52BF" w14:paraId="0F6E460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410597" w14:textId="77777777" w:rsidR="007352BF" w:rsidRDefault="007352BF">
            <w:pPr>
              <w:snapToGrid w:val="0"/>
            </w:pP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03FD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E91C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B0AE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481CCB8" w14:textId="77777777" w:rsidR="007352BF" w:rsidRDefault="007352BF">
      <w:pPr>
        <w:rPr>
          <w:sz w:val="20"/>
          <w:szCs w:val="20"/>
        </w:rPr>
      </w:pPr>
    </w:p>
    <w:p w14:paraId="52977593" w14:textId="77777777" w:rsidR="007352BF" w:rsidRDefault="007352BF">
      <w:pPr>
        <w:rPr>
          <w:sz w:val="20"/>
          <w:szCs w:val="20"/>
        </w:rPr>
      </w:pPr>
    </w:p>
    <w:p w14:paraId="1786743A" w14:textId="77777777" w:rsidR="007352BF" w:rsidRDefault="00AF15F1">
      <w:r>
        <w:rPr>
          <w:b/>
          <w:sz w:val="20"/>
          <w:szCs w:val="20"/>
          <w:shd w:val="clear" w:color="auto" w:fill="C0C0C0"/>
        </w:rPr>
        <w:t xml:space="preserve">Podprogram 1.4 Audit, </w:t>
      </w:r>
      <w:proofErr w:type="spellStart"/>
      <w:r>
        <w:rPr>
          <w:b/>
          <w:sz w:val="20"/>
          <w:szCs w:val="20"/>
          <w:shd w:val="clear" w:color="auto" w:fill="C0C0C0"/>
        </w:rPr>
        <w:t>popl</w:t>
      </w:r>
      <w:proofErr w:type="spellEnd"/>
      <w:r>
        <w:rPr>
          <w:b/>
          <w:sz w:val="20"/>
          <w:szCs w:val="20"/>
          <w:shd w:val="clear" w:color="auto" w:fill="C0C0C0"/>
        </w:rPr>
        <w:t>. bankám</w:t>
      </w:r>
      <w:r>
        <w:rPr>
          <w:b/>
          <w:sz w:val="20"/>
          <w:szCs w:val="20"/>
        </w:rPr>
        <w:t xml:space="preserve"> </w:t>
      </w:r>
    </w:p>
    <w:p w14:paraId="1C259729" w14:textId="77777777" w:rsidR="007352BF" w:rsidRDefault="007352BF">
      <w:pPr>
        <w:rPr>
          <w:b/>
          <w:sz w:val="20"/>
          <w:szCs w:val="20"/>
        </w:rPr>
      </w:pPr>
    </w:p>
    <w:p w14:paraId="6924BB4F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Efektívna a účinná daňová a rozpočtová politika</w:t>
      </w:r>
    </w:p>
    <w:p w14:paraId="4132C77A" w14:textId="77777777" w:rsidR="007352BF" w:rsidRDefault="00AF15F1">
      <w:r>
        <w:rPr>
          <w:sz w:val="20"/>
          <w:szCs w:val="20"/>
        </w:rPr>
        <w:t>Zodpovednosť:</w:t>
      </w:r>
      <w:r>
        <w:rPr>
          <w:i/>
          <w:iCs/>
          <w:sz w:val="20"/>
          <w:szCs w:val="20"/>
        </w:rPr>
        <w:t> účtovníčka obce</w:t>
      </w:r>
    </w:p>
    <w:p w14:paraId="541B5DE0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Povinnosť obce každoročne dať spracovať audit na svoju účtovnú závierku a audit na konsolidovanú účtovnú </w:t>
      </w:r>
      <w:r>
        <w:rPr>
          <w:i/>
          <w:iCs/>
          <w:sz w:val="20"/>
          <w:szCs w:val="20"/>
        </w:rPr>
        <w:t>závierku a jej súlad s výročnými správami. V priebehu roka sa robí aj predbežný audit. Konzultácie s audítorom sa robia priebežne pri jeho návšteve na úrade ale aj telefonicky podľa potreby.</w:t>
      </w:r>
    </w:p>
    <w:p w14:paraId="38ED29F3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7D6F255E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78F5E1BD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7C0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4CE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CF0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  <w:r>
              <w:rPr>
                <w:sz w:val="20"/>
                <w:szCs w:val="20"/>
              </w:rPr>
              <w:t xml:space="preserve"> rozpočtu r. 2024 v Eur</w:t>
            </w:r>
          </w:p>
        </w:tc>
      </w:tr>
      <w:tr w:rsidR="007352BF" w14:paraId="46EE0E8D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FC7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E47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08B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</w:t>
            </w:r>
          </w:p>
        </w:tc>
      </w:tr>
    </w:tbl>
    <w:p w14:paraId="35B1084C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6398139D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2674"/>
        <w:gridCol w:w="2625"/>
        <w:gridCol w:w="1505"/>
      </w:tblGrid>
      <w:tr w:rsidR="007352BF" w14:paraId="06466931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55D3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4CEE0BD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E3E9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3ECC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správnosti účtovníctva pre potrebu vyhodnotenia hospodárenia obce za daný rok, poplatky banke</w:t>
            </w:r>
          </w:p>
        </w:tc>
      </w:tr>
      <w:tr w:rsidR="007352BF" w14:paraId="3BF0B5DE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907BB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6F92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Konzultácie s audítorom </w:t>
            </w:r>
          </w:p>
        </w:tc>
      </w:tr>
      <w:tr w:rsidR="007352BF" w14:paraId="444C04C2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DCCA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122108C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32E17C7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709E2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FE52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60E3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55D5FB1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F69D5" w14:textId="77777777" w:rsidR="007352BF" w:rsidRDefault="007352BF">
            <w:pPr>
              <w:snapToGrid w:val="0"/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BE4A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0819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82EE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2BF" w14:paraId="1825E49B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CCD1C" w14:textId="77777777" w:rsidR="007352BF" w:rsidRDefault="007352BF">
            <w:pPr>
              <w:snapToGrid w:val="0"/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C593C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2DC4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9AFB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0BB653F9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BFD6D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1C95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auditov </w:t>
            </w:r>
          </w:p>
        </w:tc>
      </w:tr>
      <w:tr w:rsidR="007352BF" w14:paraId="74940AA2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020F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BD95B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4B22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D2FF2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7352BF" w14:paraId="42C9C55B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8D186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3AF87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9DD2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85A2F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52BF" w14:paraId="35A635F4" w14:textId="7777777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515EA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46946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786C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B9B6C9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70B213" w14:textId="77777777" w:rsidR="007352BF" w:rsidRDefault="007352BF">
      <w:pPr>
        <w:jc w:val="both"/>
      </w:pPr>
    </w:p>
    <w:p w14:paraId="326C53FA" w14:textId="77777777" w:rsidR="007352BF" w:rsidRDefault="007352BF">
      <w:pPr>
        <w:rPr>
          <w:b/>
        </w:rPr>
      </w:pPr>
    </w:p>
    <w:p w14:paraId="00DE65D5" w14:textId="77777777" w:rsidR="007352BF" w:rsidRDefault="007352BF">
      <w:pPr>
        <w:rPr>
          <w:b/>
        </w:rPr>
      </w:pPr>
    </w:p>
    <w:p w14:paraId="6EF53ED8" w14:textId="77777777" w:rsidR="007352BF" w:rsidRDefault="007352BF">
      <w:pPr>
        <w:rPr>
          <w:b/>
        </w:rPr>
      </w:pPr>
    </w:p>
    <w:p w14:paraId="5178D396" w14:textId="77777777" w:rsidR="007352BF" w:rsidRDefault="00AF15F1">
      <w:pPr>
        <w:rPr>
          <w:b/>
        </w:rPr>
      </w:pPr>
      <w:r>
        <w:rPr>
          <w:b/>
        </w:rPr>
        <w:t xml:space="preserve">Program 3 Interné služby   </w:t>
      </w:r>
    </w:p>
    <w:p w14:paraId="235A1542" w14:textId="77777777" w:rsidR="007352BF" w:rsidRDefault="007352BF">
      <w:pPr>
        <w:rPr>
          <w:b/>
        </w:rPr>
      </w:pPr>
    </w:p>
    <w:p w14:paraId="51EE50CE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Plynulá a kvalitná činnosť obecnej samosprávy</w:t>
      </w:r>
    </w:p>
    <w:p w14:paraId="3E9EC1C8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starosta, účtovníčka obce</w:t>
      </w:r>
    </w:p>
    <w:p w14:paraId="6B7CF26A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2DD727A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C7C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7C6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38D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47134D91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732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B90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9EB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</w:tr>
    </w:tbl>
    <w:p w14:paraId="4A938127" w14:textId="77777777" w:rsidR="007352BF" w:rsidRDefault="007352BF"/>
    <w:p w14:paraId="17CE87F7" w14:textId="77777777" w:rsidR="007352BF" w:rsidRDefault="007352BF"/>
    <w:p w14:paraId="6942DD8E" w14:textId="77777777" w:rsidR="007352BF" w:rsidRDefault="00AF15F1">
      <w:r>
        <w:rPr>
          <w:b/>
          <w:sz w:val="20"/>
          <w:szCs w:val="20"/>
          <w:shd w:val="clear" w:color="auto" w:fill="C0C0C0"/>
        </w:rPr>
        <w:lastRenderedPageBreak/>
        <w:t>Podprogram 3.1 Zasadnutia orgánov obce</w:t>
      </w:r>
    </w:p>
    <w:p w14:paraId="453A6DB9" w14:textId="77777777" w:rsidR="007352BF" w:rsidRDefault="007352BF">
      <w:pPr>
        <w:rPr>
          <w:b/>
          <w:sz w:val="20"/>
          <w:szCs w:val="20"/>
        </w:rPr>
      </w:pPr>
    </w:p>
    <w:p w14:paraId="6D902394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Bezproblémový priebeh zasadnutí orgánov obce</w:t>
      </w:r>
    </w:p>
    <w:p w14:paraId="4DB1C8A5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386B40BA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Výdavky sú  </w:t>
      </w:r>
      <w:r>
        <w:rPr>
          <w:i/>
          <w:iCs/>
          <w:sz w:val="20"/>
          <w:szCs w:val="20"/>
        </w:rPr>
        <w:t>spojené s odmeňovaním poslancov a </w:t>
      </w:r>
      <w:proofErr w:type="spellStart"/>
      <w:r>
        <w:rPr>
          <w:i/>
          <w:iCs/>
          <w:sz w:val="20"/>
          <w:szCs w:val="20"/>
        </w:rPr>
        <w:t>repre</w:t>
      </w:r>
      <w:proofErr w:type="spellEnd"/>
      <w:r>
        <w:rPr>
          <w:i/>
          <w:iCs/>
          <w:sz w:val="20"/>
          <w:szCs w:val="20"/>
        </w:rPr>
        <w:t xml:space="preserve"> výdavkov na občerstvenie.</w:t>
      </w:r>
    </w:p>
    <w:p w14:paraId="059EF0CC" w14:textId="77777777" w:rsidR="007352BF" w:rsidRDefault="007352BF">
      <w:pPr>
        <w:jc w:val="both"/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6CD66CF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71B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53E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1B5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285467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E8F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61D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3BC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</w:tbl>
    <w:p w14:paraId="4DED545E" w14:textId="77777777" w:rsidR="007352BF" w:rsidRDefault="007352BF"/>
    <w:p w14:paraId="24CA6DC6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517"/>
        <w:gridCol w:w="2640"/>
        <w:gridCol w:w="1505"/>
      </w:tblGrid>
      <w:tr w:rsidR="007352BF" w14:paraId="6DCC8AE3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2045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6A7B747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92325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625E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Rokovania obecného zastupiteľstva</w:t>
            </w:r>
          </w:p>
        </w:tc>
      </w:tr>
      <w:tr w:rsidR="007352BF" w14:paraId="76DE0CB5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EDB6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A422F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zasadnutí počas roka</w:t>
            </w:r>
          </w:p>
        </w:tc>
      </w:tr>
      <w:tr w:rsidR="007352BF" w14:paraId="3216F02E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A77B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3EE5F33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AC6ED3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7079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BC11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B6BE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FADF3B0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8F332" w14:textId="77777777" w:rsidR="007352BF" w:rsidRDefault="007352BF">
            <w:pPr>
              <w:snapToGrid w:val="0"/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6A0E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697C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A78E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2BF" w14:paraId="039E0D61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AA4BD" w14:textId="77777777" w:rsidR="007352BF" w:rsidRDefault="007352BF">
            <w:pPr>
              <w:snapToGrid w:val="0"/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3EE5F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8FF9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1E29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173EBE6" w14:textId="77777777" w:rsidR="007352BF" w:rsidRDefault="007352BF">
      <w:pPr>
        <w:rPr>
          <w:sz w:val="20"/>
          <w:szCs w:val="20"/>
        </w:rPr>
      </w:pPr>
    </w:p>
    <w:p w14:paraId="372DB018" w14:textId="77777777" w:rsidR="007352BF" w:rsidRDefault="007352BF">
      <w:pPr>
        <w:rPr>
          <w:sz w:val="20"/>
          <w:szCs w:val="20"/>
        </w:rPr>
      </w:pPr>
    </w:p>
    <w:p w14:paraId="6EC964E1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3.2 Voľby</w:t>
      </w:r>
    </w:p>
    <w:p w14:paraId="3F2FF59D" w14:textId="77777777" w:rsidR="007352BF" w:rsidRDefault="007352BF">
      <w:pPr>
        <w:rPr>
          <w:b/>
          <w:sz w:val="20"/>
          <w:szCs w:val="20"/>
        </w:rPr>
      </w:pPr>
    </w:p>
    <w:p w14:paraId="2DEE54D7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Bezproblémový priebeh volieb</w:t>
      </w:r>
    </w:p>
    <w:p w14:paraId="2B39768D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5685CCC6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Výdavky sú  spojené s </w:t>
      </w:r>
      <w:r>
        <w:rPr>
          <w:i/>
          <w:iCs/>
          <w:sz w:val="20"/>
          <w:szCs w:val="20"/>
        </w:rPr>
        <w:t>odmeňovaním členov volebnej komisie</w:t>
      </w:r>
    </w:p>
    <w:p w14:paraId="660DA1B1" w14:textId="77777777" w:rsidR="007352BF" w:rsidRDefault="007352BF">
      <w:pPr>
        <w:jc w:val="both"/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7A0ACC2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F45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B97A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FC4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B823D6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217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246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708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</w:tbl>
    <w:p w14:paraId="1E7ACD99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517"/>
        <w:gridCol w:w="2640"/>
        <w:gridCol w:w="1505"/>
      </w:tblGrid>
      <w:tr w:rsidR="007352BF" w14:paraId="4CDB3569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E21F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A6CCB0F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CEE1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5AB6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Bezproblémový priebeh volieb</w:t>
            </w:r>
          </w:p>
        </w:tc>
      </w:tr>
      <w:tr w:rsidR="007352BF" w14:paraId="1106F561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6CD0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533F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volebných komisií</w:t>
            </w:r>
          </w:p>
        </w:tc>
      </w:tr>
      <w:tr w:rsidR="007352BF" w14:paraId="13B61180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046A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4CA277C3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FD9558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3B04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7F6F0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D2954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7D79708D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A1844" w14:textId="77777777" w:rsidR="007352BF" w:rsidRDefault="007352BF">
            <w:pPr>
              <w:snapToGrid w:val="0"/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1CE7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A2B9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7AFA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2BF" w14:paraId="1AF9C01B" w14:textId="77777777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FD2D9" w14:textId="77777777" w:rsidR="007352BF" w:rsidRDefault="007352BF">
            <w:pPr>
              <w:snapToGrid w:val="0"/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8B1F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0101F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7425E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A4B88DF" w14:textId="77777777" w:rsidR="007352BF" w:rsidRDefault="007352BF">
      <w:pPr>
        <w:rPr>
          <w:sz w:val="20"/>
          <w:szCs w:val="20"/>
        </w:rPr>
      </w:pPr>
    </w:p>
    <w:p w14:paraId="3ECED4A3" w14:textId="77777777" w:rsidR="007352BF" w:rsidRDefault="007352BF">
      <w:pPr>
        <w:rPr>
          <w:sz w:val="20"/>
          <w:szCs w:val="20"/>
        </w:rPr>
      </w:pPr>
    </w:p>
    <w:p w14:paraId="1FC05459" w14:textId="77777777" w:rsidR="007352BF" w:rsidRDefault="00AF15F1">
      <w:pPr>
        <w:rPr>
          <w:b/>
        </w:rPr>
      </w:pPr>
      <w:r>
        <w:rPr>
          <w:b/>
        </w:rPr>
        <w:t>Program 4 Služby občanom</w:t>
      </w:r>
    </w:p>
    <w:p w14:paraId="307099B9" w14:textId="77777777" w:rsidR="007352BF" w:rsidRDefault="007352BF">
      <w:pPr>
        <w:rPr>
          <w:b/>
        </w:rPr>
      </w:pPr>
    </w:p>
    <w:p w14:paraId="6AC61B4E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Kvalitné služby samosprávy pre všetkých obyvateľov obce Krížová Ves</w:t>
      </w:r>
    </w:p>
    <w:p w14:paraId="4D127C04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starosta, pracovníčky </w:t>
      </w:r>
      <w:proofErr w:type="spellStart"/>
      <w:r>
        <w:rPr>
          <w:i/>
          <w:iCs/>
          <w:sz w:val="20"/>
          <w:szCs w:val="20"/>
        </w:rPr>
        <w:t>Oc.Ú</w:t>
      </w:r>
      <w:proofErr w:type="spellEnd"/>
    </w:p>
    <w:p w14:paraId="592C88E2" w14:textId="77777777" w:rsidR="007352BF" w:rsidRDefault="007352BF">
      <w:pPr>
        <w:jc w:val="both"/>
      </w:pPr>
    </w:p>
    <w:p w14:paraId="1C8C215E" w14:textId="77777777" w:rsidR="007352BF" w:rsidRDefault="007352BF">
      <w:pPr>
        <w:jc w:val="both"/>
      </w:pPr>
    </w:p>
    <w:tbl>
      <w:tblPr>
        <w:tblW w:w="92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3132"/>
        <w:gridCol w:w="3132"/>
      </w:tblGrid>
      <w:tr w:rsidR="007352BF" w14:paraId="5C245589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CFC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6A0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72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C6FF864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A3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A39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50F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108 100</w:t>
            </w:r>
          </w:p>
        </w:tc>
      </w:tr>
    </w:tbl>
    <w:p w14:paraId="2E98DF2F" w14:textId="77777777" w:rsidR="007352BF" w:rsidRDefault="007352BF">
      <w:pPr>
        <w:jc w:val="both"/>
      </w:pPr>
    </w:p>
    <w:p w14:paraId="39B6D329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Sú to predovšetkým služby občanom ako sú: cintorínske služby, obecný rozhlas, káblová televízia, vytvorenie pracovných miest z prostriedkov ŠR s 5% spoluúčasťou obce, </w:t>
      </w:r>
      <w:r>
        <w:rPr>
          <w:i/>
          <w:iCs/>
          <w:sz w:val="20"/>
          <w:szCs w:val="20"/>
        </w:rPr>
        <w:t>aktivačné práce. Tieto činnosti sú zamerané na spokojnosť občana v uvedených oblastiach.</w:t>
      </w:r>
    </w:p>
    <w:p w14:paraId="35CF9181" w14:textId="77777777" w:rsidR="007352BF" w:rsidRDefault="007352BF"/>
    <w:p w14:paraId="770DD1E2" w14:textId="77777777" w:rsidR="007352BF" w:rsidRDefault="007352BF">
      <w:pPr>
        <w:rPr>
          <w:sz w:val="20"/>
          <w:szCs w:val="20"/>
        </w:rPr>
      </w:pPr>
    </w:p>
    <w:p w14:paraId="6839CB01" w14:textId="77777777" w:rsidR="007352BF" w:rsidRDefault="007352BF">
      <w:pPr>
        <w:rPr>
          <w:sz w:val="20"/>
          <w:szCs w:val="20"/>
        </w:rPr>
      </w:pPr>
    </w:p>
    <w:p w14:paraId="0C2DC19A" w14:textId="77777777" w:rsidR="007352BF" w:rsidRDefault="007352BF">
      <w:pPr>
        <w:rPr>
          <w:sz w:val="20"/>
          <w:szCs w:val="20"/>
        </w:rPr>
      </w:pPr>
    </w:p>
    <w:p w14:paraId="5268FB6C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4.1 Obecný rozhlas, káblová televízia</w:t>
      </w:r>
    </w:p>
    <w:p w14:paraId="20824D35" w14:textId="77777777" w:rsidR="007352BF" w:rsidRDefault="007352BF">
      <w:pPr>
        <w:rPr>
          <w:b/>
          <w:sz w:val="20"/>
          <w:szCs w:val="20"/>
        </w:rPr>
      </w:pPr>
    </w:p>
    <w:p w14:paraId="41D89E1B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Dostupné informácie pre obyvateľov obce</w:t>
      </w:r>
    </w:p>
    <w:p w14:paraId="2E363FF6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pracovníčka</w:t>
      </w:r>
    </w:p>
    <w:p w14:paraId="72408526" w14:textId="77777777" w:rsidR="007352BF" w:rsidRDefault="007352BF">
      <w:pPr>
        <w:rPr>
          <w:i/>
          <w:iCs/>
          <w:sz w:val="20"/>
          <w:szCs w:val="20"/>
        </w:rPr>
      </w:pPr>
    </w:p>
    <w:p w14:paraId="3040F945" w14:textId="77777777" w:rsidR="007352BF" w:rsidRDefault="00AF15F1">
      <w:pPr>
        <w:jc w:val="both"/>
      </w:pPr>
      <w:r>
        <w:rPr>
          <w:sz w:val="20"/>
          <w:szCs w:val="20"/>
        </w:rPr>
        <w:t>Komentár: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Plánované výdavky na revíziu a bežnú údržbu obecného rozhlasu. Jednotlivé príspevky do miestneho rozhlasu sú evidované a vysielané v MR</w:t>
      </w:r>
    </w:p>
    <w:p w14:paraId="47A78649" w14:textId="77777777" w:rsidR="007352BF" w:rsidRDefault="007352BF">
      <w:pPr>
        <w:jc w:val="both"/>
        <w:rPr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17D01EDB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7D8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8A2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839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51BC42F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6E7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43F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42E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</w:tr>
    </w:tbl>
    <w:p w14:paraId="1541E2E5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291"/>
        <w:gridCol w:w="2551"/>
        <w:gridCol w:w="1820"/>
      </w:tblGrid>
      <w:tr w:rsidR="007352BF" w14:paraId="6764A36E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AA17E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Ciele </w:t>
            </w:r>
            <w:r>
              <w:rPr>
                <w:sz w:val="20"/>
                <w:szCs w:val="20"/>
              </w:rPr>
              <w:t>a ukazovatele</w:t>
            </w:r>
          </w:p>
        </w:tc>
      </w:tr>
      <w:tr w:rsidR="007352BF" w14:paraId="06E26E1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DEA5F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23AB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Zvýšiť informovanosť obyvateľov obce</w:t>
            </w:r>
          </w:p>
        </w:tc>
      </w:tr>
      <w:tr w:rsidR="007352BF" w14:paraId="7358AB5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667B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6690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relácií v rozhlase </w:t>
            </w:r>
          </w:p>
        </w:tc>
      </w:tr>
      <w:tr w:rsidR="007352BF" w14:paraId="26CDC42E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28C2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BB7F375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5B03C54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4966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AC42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525F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B8011D7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BD793" w14:textId="77777777" w:rsidR="007352BF" w:rsidRDefault="007352BF">
            <w:pPr>
              <w:snapToGrid w:val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A0B7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62DF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2D576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52BF" w14:paraId="4B7000BC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39611D" w14:textId="77777777" w:rsidR="007352BF" w:rsidRDefault="007352BF">
            <w:pPr>
              <w:snapToGrid w:val="0"/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F60B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D20E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23CCA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7A0FCA5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8F7C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5573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udržiavaných reproduktorov</w:t>
            </w:r>
          </w:p>
        </w:tc>
      </w:tr>
      <w:tr w:rsidR="007352BF" w14:paraId="151DC38D" w14:textId="77777777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28B6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0A3BBF6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Plánovaná </w:t>
            </w:r>
            <w:r>
              <w:rPr>
                <w:sz w:val="20"/>
                <w:szCs w:val="20"/>
              </w:rPr>
              <w:t>hodnota</w:t>
            </w:r>
          </w:p>
          <w:p w14:paraId="31297322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2AE1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DF19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AE98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7386BA29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E3B417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0B53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4D72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F84C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352BF" w14:paraId="70EE88BA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0A33E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34E2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AE739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5252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A003FAF" w14:textId="77777777" w:rsidR="007352BF" w:rsidRDefault="007352BF">
      <w:pPr>
        <w:jc w:val="both"/>
        <w:rPr>
          <w:sz w:val="20"/>
          <w:szCs w:val="20"/>
        </w:rPr>
      </w:pPr>
    </w:p>
    <w:p w14:paraId="4697D6A5" w14:textId="77777777" w:rsidR="007352BF" w:rsidRDefault="007352BF">
      <w:pPr>
        <w:jc w:val="both"/>
        <w:rPr>
          <w:sz w:val="20"/>
          <w:szCs w:val="20"/>
        </w:rPr>
      </w:pPr>
    </w:p>
    <w:p w14:paraId="4A124903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4.2 Cintorínske služby</w:t>
      </w:r>
    </w:p>
    <w:p w14:paraId="3A87E676" w14:textId="77777777" w:rsidR="007352BF" w:rsidRDefault="007352BF">
      <w:pPr>
        <w:rPr>
          <w:b/>
          <w:sz w:val="20"/>
          <w:szCs w:val="20"/>
        </w:rPr>
      </w:pPr>
    </w:p>
    <w:p w14:paraId="0AA105B3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Dôstojné miesto pre posledný odpočinok obyvateľov obce</w:t>
      </w:r>
    </w:p>
    <w:p w14:paraId="5E646CC8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správca cintorína</w:t>
      </w:r>
    </w:p>
    <w:p w14:paraId="4DAE1CCE" w14:textId="77777777" w:rsidR="007352BF" w:rsidRDefault="007352BF">
      <w:pPr>
        <w:rPr>
          <w:i/>
          <w:iCs/>
          <w:sz w:val="20"/>
          <w:szCs w:val="20"/>
        </w:rPr>
      </w:pPr>
    </w:p>
    <w:p w14:paraId="2B93F71C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Obec bude pokračovať v údržbe </w:t>
      </w:r>
      <w:r>
        <w:rPr>
          <w:i/>
          <w:iCs/>
          <w:sz w:val="20"/>
          <w:szCs w:val="20"/>
        </w:rPr>
        <w:t xml:space="preserve">cintorína, výsadba zelene a kvetín.  </w:t>
      </w:r>
    </w:p>
    <w:p w14:paraId="667BB2B4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3E10003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92C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ECD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8FB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 Eur</w:t>
            </w:r>
          </w:p>
        </w:tc>
      </w:tr>
      <w:tr w:rsidR="007352BF" w14:paraId="1B22097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730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79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AFB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03D2174A" w14:textId="77777777" w:rsidR="007352BF" w:rsidRDefault="007352BF">
      <w:pPr>
        <w:jc w:val="both"/>
      </w:pPr>
    </w:p>
    <w:p w14:paraId="2DD42B6E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Obec bude pokračovať vo výsadbe zelene a kvetín </w:t>
      </w:r>
    </w:p>
    <w:p w14:paraId="3F92E19E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532"/>
        <w:gridCol w:w="2617"/>
        <w:gridCol w:w="1513"/>
      </w:tblGrid>
      <w:tr w:rsidR="007352BF" w14:paraId="1E7B36D3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E64F4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FFB7701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2F7B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15521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Udržiavať </w:t>
            </w:r>
            <w:r>
              <w:rPr>
                <w:sz w:val="20"/>
                <w:szCs w:val="20"/>
              </w:rPr>
              <w:t>a opravovať stavebné a technické prvky na cintoríne</w:t>
            </w:r>
          </w:p>
        </w:tc>
      </w:tr>
      <w:tr w:rsidR="007352BF" w14:paraId="37C6808D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126B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84ED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hrobových miest </w:t>
            </w:r>
          </w:p>
        </w:tc>
      </w:tr>
      <w:tr w:rsidR="007352BF" w14:paraId="23860F48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E7C4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5931E46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6A149AAF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7F262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7ACA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7D15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BECED34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5047C" w14:textId="77777777" w:rsidR="007352BF" w:rsidRDefault="007352BF">
            <w:pPr>
              <w:snapToGrid w:val="0"/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A064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EB31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9848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7352BF" w14:paraId="2A82AA86" w14:textId="77777777">
        <w:tblPrEx>
          <w:tblCellMar>
            <w:top w:w="0" w:type="dxa"/>
            <w:bottom w:w="0" w:type="dxa"/>
          </w:tblCellMar>
        </w:tblPrEx>
        <w:tc>
          <w:tcPr>
            <w:tcW w:w="27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4C166" w14:textId="77777777" w:rsidR="007352BF" w:rsidRDefault="007352BF">
            <w:pPr>
              <w:snapToGrid w:val="0"/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C5A4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FD85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B623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1D49D69" w14:textId="77777777" w:rsidR="007352BF" w:rsidRDefault="007352BF">
      <w:pPr>
        <w:jc w:val="both"/>
      </w:pPr>
    </w:p>
    <w:p w14:paraId="04A7B0F8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303CDC42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29DA925D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12DD114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4.3 Uchádzač o zamestnanie § 50j, § 54</w:t>
      </w:r>
      <w:r>
        <w:rPr>
          <w:b/>
          <w:sz w:val="20"/>
          <w:szCs w:val="20"/>
        </w:rPr>
        <w:t xml:space="preserve"> </w:t>
      </w:r>
    </w:p>
    <w:p w14:paraId="15BAB732" w14:textId="77777777" w:rsidR="007352BF" w:rsidRDefault="007352BF">
      <w:pPr>
        <w:rPr>
          <w:b/>
          <w:sz w:val="20"/>
          <w:szCs w:val="20"/>
        </w:rPr>
      </w:pPr>
    </w:p>
    <w:p w14:paraId="3712C538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Zamestnať </w:t>
      </w:r>
      <w:r>
        <w:rPr>
          <w:i/>
          <w:sz w:val="20"/>
          <w:szCs w:val="20"/>
        </w:rPr>
        <w:t>dlhodobo evidovaných  nezamestnaných a znevýhodnených uchádzačov o zamestnanie</w:t>
      </w:r>
    </w:p>
    <w:p w14:paraId="6624B6D4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2986D9C7" w14:textId="77777777" w:rsidR="007352BF" w:rsidRDefault="007352BF"/>
    <w:p w14:paraId="355D7D50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Podľa tohto paragrafu sa dajú  zamestnať znevýhodnení uchádzači o zamestnanie </w:t>
      </w:r>
    </w:p>
    <w:p w14:paraId="5E9D2D9E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6A7E2540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F22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56E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81A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149ED60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FCB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D01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31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</w:tbl>
    <w:p w14:paraId="2C85CC78" w14:textId="77777777" w:rsidR="007352BF" w:rsidRDefault="007352BF"/>
    <w:p w14:paraId="2401F016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640"/>
        <w:gridCol w:w="1473"/>
      </w:tblGrid>
      <w:tr w:rsidR="007352BF" w14:paraId="16779DFF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4435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3FFDB25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5073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1CE8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Zamestnať znevýhodnených uchádzačov v obci Krížová Ves</w:t>
            </w:r>
          </w:p>
        </w:tc>
      </w:tr>
      <w:tr w:rsidR="007352BF" w14:paraId="296E5DC8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F998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0EB4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občanov </w:t>
            </w:r>
          </w:p>
        </w:tc>
      </w:tr>
      <w:tr w:rsidR="007352BF" w14:paraId="6C561D4C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0967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9699179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21FEAFE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F7F7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AFCA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BAAD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135111A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EDDFA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692E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F05B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ABD6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52BF" w14:paraId="1B7035E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F0976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ACCE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2CBD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3243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AD0D169" w14:textId="77777777" w:rsidR="007352BF" w:rsidRDefault="007352BF">
      <w:pPr>
        <w:rPr>
          <w:b/>
        </w:rPr>
      </w:pPr>
    </w:p>
    <w:p w14:paraId="77FE7199" w14:textId="77777777" w:rsidR="007352BF" w:rsidRDefault="007352BF">
      <w:pPr>
        <w:rPr>
          <w:b/>
          <w:color w:val="FFFFFF"/>
        </w:rPr>
      </w:pPr>
    </w:p>
    <w:p w14:paraId="7758ED38" w14:textId="77777777" w:rsidR="007352BF" w:rsidRDefault="00AF15F1">
      <w:r>
        <w:rPr>
          <w:b/>
          <w:sz w:val="20"/>
          <w:szCs w:val="20"/>
          <w:shd w:val="clear" w:color="auto" w:fill="C0C0C0"/>
        </w:rPr>
        <w:lastRenderedPageBreak/>
        <w:t>Podprogram 4.4 Aktivačné práce</w:t>
      </w:r>
    </w:p>
    <w:p w14:paraId="29917A40" w14:textId="77777777" w:rsidR="007352BF" w:rsidRDefault="007352BF">
      <w:pPr>
        <w:rPr>
          <w:b/>
          <w:sz w:val="20"/>
          <w:szCs w:val="20"/>
        </w:rPr>
      </w:pPr>
    </w:p>
    <w:p w14:paraId="4D0BBB4C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Udržiavanie a skrášľovanie životného prostredia v obci</w:t>
      </w:r>
    </w:p>
    <w:p w14:paraId="561D287A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koordinátori</w:t>
      </w:r>
    </w:p>
    <w:p w14:paraId="37A6B04E" w14:textId="77777777" w:rsidR="007352BF" w:rsidRDefault="007352BF">
      <w:pPr>
        <w:rPr>
          <w:i/>
          <w:iCs/>
          <w:sz w:val="20"/>
          <w:szCs w:val="20"/>
        </w:rPr>
      </w:pPr>
    </w:p>
    <w:p w14:paraId="10C66DF7" w14:textId="77777777" w:rsidR="007352BF" w:rsidRDefault="00AF15F1">
      <w:r>
        <w:rPr>
          <w:sz w:val="20"/>
          <w:szCs w:val="20"/>
        </w:rPr>
        <w:t>Komentár: Pracovníci AP</w:t>
      </w:r>
      <w:r>
        <w:rPr>
          <w:i/>
          <w:iCs/>
          <w:sz w:val="20"/>
          <w:szCs w:val="20"/>
        </w:rPr>
        <w:t xml:space="preserve"> zabezpečujú čistotu a poriadok v obci, letnú a zimnú údržbu ciest, chodníkov </w:t>
      </w:r>
      <w:r>
        <w:rPr>
          <w:i/>
          <w:iCs/>
          <w:sz w:val="20"/>
          <w:szCs w:val="20"/>
        </w:rPr>
        <w:t xml:space="preserve">a trávnikov, technické zabezpečenie kultúrnych a spoločenských podujatí. </w:t>
      </w:r>
    </w:p>
    <w:p w14:paraId="2775571A" w14:textId="77777777" w:rsidR="007352BF" w:rsidRDefault="007352BF">
      <w:pPr>
        <w:rPr>
          <w:i/>
          <w:iCs/>
          <w:sz w:val="20"/>
          <w:szCs w:val="20"/>
        </w:rPr>
      </w:pPr>
    </w:p>
    <w:p w14:paraId="5B9B4707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09A42D7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B56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 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074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82E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640A724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BA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41A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832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20 500</w:t>
            </w:r>
          </w:p>
        </w:tc>
      </w:tr>
    </w:tbl>
    <w:p w14:paraId="7FCF7C23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595"/>
        <w:gridCol w:w="2640"/>
        <w:gridCol w:w="1473"/>
      </w:tblGrid>
      <w:tr w:rsidR="007352BF" w14:paraId="3150D85D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A433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7DF5054D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943A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Cieľ </w:t>
            </w:r>
            <w:r>
              <w:rPr>
                <w:sz w:val="20"/>
                <w:szCs w:val="20"/>
              </w:rPr>
              <w:t xml:space="preserve">                                        Zamestnať znevýhodnených uchádzačov v obci Krížová Ves</w:t>
            </w:r>
          </w:p>
        </w:tc>
      </w:tr>
      <w:tr w:rsidR="007352BF" w14:paraId="1D0CF934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95E8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Merateľný ukazovateľ             Počet občanov </w:t>
            </w:r>
          </w:p>
        </w:tc>
      </w:tr>
      <w:tr w:rsidR="007352BF" w14:paraId="64A478B3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0F94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728449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4EDCB50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A2C7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8469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8F0A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35A34E9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B762EA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5A767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F635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12A53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352BF" w14:paraId="51D40FB7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C8C03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41FDE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733C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1A58F9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F6BAF5A" w14:textId="77777777" w:rsidR="007352BF" w:rsidRDefault="007352BF">
      <w:pPr>
        <w:rPr>
          <w:b/>
        </w:rPr>
      </w:pPr>
    </w:p>
    <w:p w14:paraId="713301A9" w14:textId="77777777" w:rsidR="007352BF" w:rsidRDefault="007352BF">
      <w:pPr>
        <w:rPr>
          <w:b/>
        </w:rPr>
      </w:pPr>
    </w:p>
    <w:p w14:paraId="4CD394CC" w14:textId="77777777" w:rsidR="007352BF" w:rsidRDefault="00AF15F1">
      <w:pPr>
        <w:rPr>
          <w:b/>
        </w:rPr>
      </w:pPr>
      <w:r>
        <w:rPr>
          <w:b/>
        </w:rPr>
        <w:t xml:space="preserve">Program 5 Bezpečnosť, právo a </w:t>
      </w:r>
      <w:r>
        <w:rPr>
          <w:b/>
        </w:rPr>
        <w:t>poriadok</w:t>
      </w:r>
    </w:p>
    <w:p w14:paraId="6C003F3B" w14:textId="77777777" w:rsidR="007352BF" w:rsidRDefault="007352BF">
      <w:pPr>
        <w:rPr>
          <w:b/>
        </w:rPr>
      </w:pPr>
    </w:p>
    <w:p w14:paraId="6086B491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Bezpečná obec pre všetkých obyvateľov </w:t>
      </w:r>
    </w:p>
    <w:p w14:paraId="2AC9FB83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obce, veliteľ PO</w:t>
      </w:r>
    </w:p>
    <w:p w14:paraId="21C2AC74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0A8A6B8B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AC2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 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BE4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F53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13F2B763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732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BB0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A7A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</w:t>
            </w:r>
          </w:p>
        </w:tc>
      </w:tr>
    </w:tbl>
    <w:p w14:paraId="61721A05" w14:textId="77777777" w:rsidR="007352BF" w:rsidRDefault="007352BF"/>
    <w:p w14:paraId="715D0F79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1A27971C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5.1 Ochrana pred požiarmi</w:t>
      </w:r>
    </w:p>
    <w:p w14:paraId="7BDCD447" w14:textId="77777777" w:rsidR="007352BF" w:rsidRDefault="007352BF">
      <w:pPr>
        <w:rPr>
          <w:b/>
          <w:sz w:val="20"/>
          <w:szCs w:val="20"/>
        </w:rPr>
      </w:pPr>
    </w:p>
    <w:p w14:paraId="61C89017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Obec bez požiarov</w:t>
      </w:r>
    </w:p>
    <w:p w14:paraId="664CBC90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28EAC3F8" w14:textId="77777777" w:rsidR="007352BF" w:rsidRDefault="007352BF">
      <w:pPr>
        <w:jc w:val="both"/>
        <w:rPr>
          <w:sz w:val="20"/>
          <w:szCs w:val="20"/>
        </w:rPr>
      </w:pPr>
    </w:p>
    <w:p w14:paraId="516CCAE6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Finančné prostriedky sú určené na zabezpečenie financovania preventívnych protipožiarnych prehliadok, údržbu a prevádzku požiarnej techniky, financovanie súťaži.  </w:t>
      </w:r>
    </w:p>
    <w:p w14:paraId="55B0B02C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27E5FA0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60E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2EE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2C0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7BD7BB7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CC5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F6E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2B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</w:tbl>
    <w:p w14:paraId="1E3F0CDC" w14:textId="77777777" w:rsidR="007352BF" w:rsidRDefault="007352BF"/>
    <w:p w14:paraId="73DD24EB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33"/>
        <w:gridCol w:w="2625"/>
        <w:gridCol w:w="1490"/>
      </w:tblGrid>
      <w:tr w:rsidR="007352BF" w14:paraId="384EA2E2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E32C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4D21AF92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B807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CDA5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Minimalizovať riziko vzniku požiarov na území obce</w:t>
            </w:r>
          </w:p>
        </w:tc>
      </w:tr>
      <w:tr w:rsidR="007352BF" w14:paraId="35BA27E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95E1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7A667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preventívnych protipožiarnych kontrol za rok</w:t>
            </w:r>
          </w:p>
        </w:tc>
      </w:tr>
      <w:tr w:rsidR="007352BF" w14:paraId="1BD67A3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9A34C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53E8221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Plánovaná </w:t>
            </w:r>
            <w:r>
              <w:rPr>
                <w:sz w:val="20"/>
                <w:szCs w:val="20"/>
              </w:rPr>
              <w:t>hodnota</w:t>
            </w:r>
          </w:p>
          <w:p w14:paraId="0B70BE1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39949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5E74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857B4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7B9A7DCD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BE874" w14:textId="77777777" w:rsidR="007352BF" w:rsidRDefault="007352BF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15FE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8F42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A51A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52BF" w14:paraId="0E51472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92C76" w14:textId="77777777" w:rsidR="007352BF" w:rsidRDefault="007352BF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BA8F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E26E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772F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F23F843" w14:textId="77777777" w:rsidR="007352BF" w:rsidRDefault="007352BF">
      <w:pPr>
        <w:jc w:val="both"/>
        <w:rPr>
          <w:sz w:val="20"/>
          <w:szCs w:val="20"/>
        </w:rPr>
      </w:pPr>
    </w:p>
    <w:p w14:paraId="01F812A9" w14:textId="77777777" w:rsidR="007352BF" w:rsidRDefault="007352BF">
      <w:pPr>
        <w:jc w:val="both"/>
        <w:rPr>
          <w:sz w:val="20"/>
          <w:szCs w:val="20"/>
        </w:rPr>
      </w:pPr>
    </w:p>
    <w:p w14:paraId="24F09B96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610"/>
        <w:gridCol w:w="2625"/>
        <w:gridCol w:w="1473"/>
      </w:tblGrid>
      <w:tr w:rsidR="007352BF" w14:paraId="7C612C54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D9A3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36B12511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E8D4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D981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Zlepšenie podmienok pre výkon činnosti obecného hasičského zboru</w:t>
            </w:r>
          </w:p>
        </w:tc>
      </w:tr>
      <w:tr w:rsidR="007352BF" w14:paraId="21AE57B3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7CE5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3152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zorganizovaných protipožiarnych cvičení za rok</w:t>
            </w:r>
          </w:p>
        </w:tc>
      </w:tr>
      <w:tr w:rsidR="007352BF" w14:paraId="1F900A7C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7372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6ABBDE2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4446A29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735B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4B1A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03D6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39A3AAF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EF2C3" w14:textId="77777777" w:rsidR="007352BF" w:rsidRDefault="007352BF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41A2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CB1E0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CF68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2BF" w14:paraId="5BBA4466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CA3AC5" w14:textId="77777777" w:rsidR="007352BF" w:rsidRDefault="007352BF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D605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511F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E107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3DEEC7A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6A22BB9D" w14:textId="77777777" w:rsidR="007352BF" w:rsidRDefault="007352BF">
      <w:pPr>
        <w:rPr>
          <w:sz w:val="20"/>
          <w:szCs w:val="20"/>
        </w:rPr>
      </w:pPr>
    </w:p>
    <w:p w14:paraId="5184782F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62039078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5.2 Kamerový systém</w:t>
      </w:r>
    </w:p>
    <w:p w14:paraId="3DCA2CED" w14:textId="77777777" w:rsidR="007352BF" w:rsidRDefault="007352BF">
      <w:pPr>
        <w:rPr>
          <w:b/>
          <w:sz w:val="20"/>
          <w:szCs w:val="20"/>
        </w:rPr>
      </w:pPr>
    </w:p>
    <w:p w14:paraId="102A5811" w14:textId="77777777" w:rsidR="007352BF" w:rsidRDefault="007352BF">
      <w:pPr>
        <w:rPr>
          <w:b/>
          <w:sz w:val="20"/>
          <w:szCs w:val="20"/>
        </w:rPr>
      </w:pPr>
    </w:p>
    <w:p w14:paraId="43814118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Krízové ulice pod drobnohľadom</w:t>
      </w:r>
    </w:p>
    <w:p w14:paraId="50AB030B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4BA0A838" w14:textId="77777777" w:rsidR="007352BF" w:rsidRDefault="007352BF"/>
    <w:p w14:paraId="6D624368" w14:textId="77777777" w:rsidR="007352BF" w:rsidRDefault="00AF15F1">
      <w:pPr>
        <w:rPr>
          <w:sz w:val="20"/>
          <w:szCs w:val="20"/>
        </w:rPr>
      </w:pPr>
      <w:r>
        <w:rPr>
          <w:sz w:val="20"/>
          <w:szCs w:val="20"/>
        </w:rPr>
        <w:t xml:space="preserve">Komentár: </w:t>
      </w:r>
    </w:p>
    <w:p w14:paraId="6DC0EF87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6A9E811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0CE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9AF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AD2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266B611D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74B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C6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5C8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007966B0" w14:textId="77777777" w:rsidR="007352BF" w:rsidRDefault="007352BF"/>
    <w:p w14:paraId="4C65168C" w14:textId="77777777" w:rsidR="007352BF" w:rsidRDefault="007352BF"/>
    <w:tbl>
      <w:tblPr>
        <w:tblW w:w="9365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33"/>
        <w:gridCol w:w="2625"/>
        <w:gridCol w:w="1490"/>
      </w:tblGrid>
      <w:tr w:rsidR="007352BF" w14:paraId="051B1C6C" w14:textId="77777777">
        <w:tblPrEx>
          <w:tblCellMar>
            <w:top w:w="0" w:type="dxa"/>
            <w:bottom w:w="0" w:type="dxa"/>
          </w:tblCellMar>
        </w:tblPrEx>
        <w:tc>
          <w:tcPr>
            <w:tcW w:w="9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EE3E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7241C5CD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E117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91890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monitorovanie územia obce</w:t>
            </w:r>
          </w:p>
        </w:tc>
      </w:tr>
      <w:tr w:rsidR="007352BF" w14:paraId="07CAF6FC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E2C8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F15F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prevádzkových kamier</w:t>
            </w:r>
          </w:p>
        </w:tc>
      </w:tr>
      <w:tr w:rsidR="007352BF" w14:paraId="584E6D03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1C8E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8346DC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E653A4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A53F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F338B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2A69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BC37F7E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8EAB9" w14:textId="77777777" w:rsidR="007352BF" w:rsidRDefault="007352BF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1A4D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EE43B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9B64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7352BF" w14:paraId="1BB0A85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FEBE3E" w14:textId="77777777" w:rsidR="007352BF" w:rsidRDefault="007352BF">
            <w:pPr>
              <w:snapToGrid w:val="0"/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5369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B8E6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1E52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336DAA9" w14:textId="77777777" w:rsidR="007352BF" w:rsidRDefault="007352BF">
      <w:pPr>
        <w:jc w:val="both"/>
      </w:pPr>
    </w:p>
    <w:p w14:paraId="4A6F630E" w14:textId="77777777" w:rsidR="007352BF" w:rsidRDefault="007352BF">
      <w:pPr>
        <w:rPr>
          <w:sz w:val="20"/>
          <w:szCs w:val="20"/>
        </w:rPr>
      </w:pPr>
    </w:p>
    <w:p w14:paraId="2E37EBE0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5.3 Civilná ochrana</w:t>
      </w:r>
    </w:p>
    <w:p w14:paraId="3260B768" w14:textId="77777777" w:rsidR="007352BF" w:rsidRDefault="007352BF">
      <w:pPr>
        <w:rPr>
          <w:b/>
          <w:sz w:val="20"/>
          <w:szCs w:val="20"/>
        </w:rPr>
      </w:pPr>
    </w:p>
    <w:p w14:paraId="4368F21D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Samospráva </w:t>
      </w:r>
      <w:r>
        <w:rPr>
          <w:i/>
          <w:sz w:val="20"/>
          <w:szCs w:val="20"/>
        </w:rPr>
        <w:t>pripravená zvládnuť mimoriadne udalosti</w:t>
      </w:r>
    </w:p>
    <w:p w14:paraId="2C1D1A81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738E83C7" w14:textId="77777777" w:rsidR="007352BF" w:rsidRDefault="007352BF"/>
    <w:p w14:paraId="3D625CFC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Predpisy a legislatíva v tejto oblasti určujú povinnosti na úrovni samosprávy.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Pre prípad mimoriadnych situácii má obec spracovanú dokumentáciu stanovenú zákonom. Výdavky sú </w:t>
      </w:r>
      <w:r>
        <w:rPr>
          <w:i/>
          <w:iCs/>
          <w:sz w:val="20"/>
          <w:szCs w:val="20"/>
        </w:rPr>
        <w:t>určené na plnenie úloh a opatrení zameraných na ochranu života, zdravia majetku.</w:t>
      </w:r>
    </w:p>
    <w:p w14:paraId="0195F469" w14:textId="77777777" w:rsidR="007352BF" w:rsidRDefault="007352BF"/>
    <w:tbl>
      <w:tblPr>
        <w:tblW w:w="92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3132"/>
        <w:gridCol w:w="3132"/>
      </w:tblGrid>
      <w:tr w:rsidR="007352BF" w14:paraId="314ACA29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10D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313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155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760C5ECA" w14:textId="77777777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48E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C71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C34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</w:tbl>
    <w:p w14:paraId="539D64D7" w14:textId="77777777" w:rsidR="007352BF" w:rsidRDefault="007352BF"/>
    <w:p w14:paraId="583276E1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655"/>
        <w:gridCol w:w="1458"/>
      </w:tblGrid>
      <w:tr w:rsidR="007352BF" w14:paraId="6E61BD2B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7695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DAADEA4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3172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C08D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podmienky pre ochranu </w:t>
            </w:r>
            <w:r>
              <w:rPr>
                <w:sz w:val="20"/>
                <w:szCs w:val="20"/>
              </w:rPr>
              <w:t>obyvateľstva v prípade mimoriadnych udalosti</w:t>
            </w:r>
          </w:p>
        </w:tc>
      </w:tr>
      <w:tr w:rsidR="007352BF" w14:paraId="3A279EA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2C139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7814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Plnenie zákonných požiadaviek v %</w:t>
            </w:r>
          </w:p>
        </w:tc>
      </w:tr>
      <w:tr w:rsidR="007352BF" w14:paraId="42BBF0DF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ED51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741E4C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35F308E1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85E0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B240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20E5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507DC4E7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1484BC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35057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1EEED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E3ED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52BF" w14:paraId="056027E9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7A2FF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4B24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A83CF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387EA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4E7DB8D" w14:textId="77777777" w:rsidR="007352BF" w:rsidRDefault="007352BF">
      <w:pPr>
        <w:jc w:val="both"/>
      </w:pPr>
    </w:p>
    <w:p w14:paraId="5DDE9C1E" w14:textId="77777777" w:rsidR="007352BF" w:rsidRDefault="007352BF">
      <w:pPr>
        <w:rPr>
          <w:b/>
        </w:rPr>
      </w:pPr>
    </w:p>
    <w:p w14:paraId="40181A51" w14:textId="77777777" w:rsidR="007352BF" w:rsidRDefault="00AF15F1">
      <w:pPr>
        <w:rPr>
          <w:b/>
        </w:rPr>
      </w:pPr>
      <w:r>
        <w:rPr>
          <w:b/>
        </w:rPr>
        <w:t>Program 9 Vzdelávanie</w:t>
      </w:r>
    </w:p>
    <w:p w14:paraId="77B67315" w14:textId="77777777" w:rsidR="007352BF" w:rsidRDefault="007352BF">
      <w:pPr>
        <w:rPr>
          <w:b/>
        </w:rPr>
      </w:pPr>
    </w:p>
    <w:p w14:paraId="2D69EEC8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Efektívny a kvalitný školský systém</w:t>
      </w:r>
    </w:p>
    <w:p w14:paraId="53FA35C3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starosta, pracovníčka </w:t>
      </w:r>
      <w:proofErr w:type="spellStart"/>
      <w:r>
        <w:rPr>
          <w:i/>
          <w:iCs/>
          <w:sz w:val="20"/>
          <w:szCs w:val="20"/>
        </w:rPr>
        <w:t>Oc.Ú</w:t>
      </w:r>
      <w:proofErr w:type="spellEnd"/>
    </w:p>
    <w:p w14:paraId="40ED6224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3AC8BFC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D2E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8B6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454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20DBD105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59B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1 338 600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7C5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1 375 700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19C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1 395 900</w:t>
            </w:r>
          </w:p>
        </w:tc>
      </w:tr>
    </w:tbl>
    <w:p w14:paraId="2BEE6B9C" w14:textId="77777777" w:rsidR="007352BF" w:rsidRDefault="007352BF"/>
    <w:p w14:paraId="74A2FB63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Školstvo v obci pozostáva z jedného právneho subjektu: Základná škola, ktorá má škol</w:t>
      </w:r>
      <w:r>
        <w:rPr>
          <w:i/>
          <w:iCs/>
          <w:sz w:val="20"/>
          <w:szCs w:val="20"/>
        </w:rPr>
        <w:t>ský klub, Materská škola so školskou jedálňou nemá právnu subjektivitu a je zapojená priamo v rozpočte obce. V konečnom dôsledku aj škola s právnou subjektivitou predstavujú súčasť rozpočtu obce.</w:t>
      </w:r>
    </w:p>
    <w:p w14:paraId="2B92FC41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0E403AF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066E21A7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A0DA54F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088BB6E6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72F437F2" w14:textId="77777777" w:rsidR="007352BF" w:rsidRDefault="00AF15F1">
      <w:pPr>
        <w:jc w:val="both"/>
      </w:pPr>
      <w:r>
        <w:rPr>
          <w:b/>
          <w:sz w:val="20"/>
          <w:szCs w:val="20"/>
          <w:shd w:val="clear" w:color="auto" w:fill="C0C0C0"/>
        </w:rPr>
        <w:t>Podprogram 9.1 Materská škola</w:t>
      </w:r>
    </w:p>
    <w:p w14:paraId="1E132711" w14:textId="77777777" w:rsidR="007352BF" w:rsidRDefault="007352BF">
      <w:pPr>
        <w:rPr>
          <w:b/>
          <w:sz w:val="20"/>
          <w:szCs w:val="20"/>
        </w:rPr>
      </w:pPr>
    </w:p>
    <w:p w14:paraId="5FCE7D3B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Moderné </w:t>
      </w:r>
      <w:r>
        <w:rPr>
          <w:i/>
          <w:sz w:val="20"/>
          <w:szCs w:val="20"/>
        </w:rPr>
        <w:t>školy a školské zariadenia</w:t>
      </w:r>
    </w:p>
    <w:p w14:paraId="0FA73A45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riaditeľka MŠ</w:t>
      </w:r>
    </w:p>
    <w:p w14:paraId="1D7329E2" w14:textId="77777777" w:rsidR="007352BF" w:rsidRDefault="007352BF"/>
    <w:p w14:paraId="661A7B25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 xml:space="preserve">Moderná materská škola – vzdelávanie hrou, učením a zážitkovým učením. Predškolská výchova a starostlivosť poskytuje spoľahlivý základ pre efektívnejšie vzdelávanie v budúcnosti. Prístup ku </w:t>
      </w:r>
      <w:r>
        <w:rPr>
          <w:i/>
          <w:sz w:val="20"/>
          <w:szCs w:val="20"/>
        </w:rPr>
        <w:t>kvalitnej predškolskej výchove a starostlivosti má význam pre dobré sociálne výsledky.</w:t>
      </w:r>
    </w:p>
    <w:p w14:paraId="20F3358D" w14:textId="77777777" w:rsidR="007352BF" w:rsidRDefault="007352BF">
      <w:pPr>
        <w:rPr>
          <w:i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3FE65D5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266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48D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FB0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462DD3F1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A62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C7D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F92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246 000</w:t>
            </w:r>
          </w:p>
        </w:tc>
      </w:tr>
    </w:tbl>
    <w:p w14:paraId="67289EFD" w14:textId="77777777" w:rsidR="007352BF" w:rsidRDefault="007352BF"/>
    <w:p w14:paraId="1C6832F8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23"/>
        <w:gridCol w:w="2595"/>
        <w:gridCol w:w="2625"/>
        <w:gridCol w:w="1473"/>
      </w:tblGrid>
      <w:tr w:rsidR="007352BF" w14:paraId="6C84F52C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80C8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1218A11F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E954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721EE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kvalitné </w:t>
            </w:r>
            <w:r>
              <w:rPr>
                <w:sz w:val="20"/>
                <w:szCs w:val="20"/>
              </w:rPr>
              <w:t>výchovné a vzdelávacie služby zaškolením čo najväčšieho počtu detí žijúcich na území našej obce“</w:t>
            </w:r>
          </w:p>
        </w:tc>
      </w:tr>
      <w:tr w:rsidR="007352BF" w14:paraId="2F8382CA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9D8E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324B6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podujatia (vystúpenia detí k rôznym príležitostiam: Mikuláš, Vianočná besiedka, Fašiangový karneval, Deň matiek ...)</w:t>
            </w:r>
          </w:p>
        </w:tc>
      </w:tr>
      <w:tr w:rsidR="007352BF" w14:paraId="7EDB3D36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D471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40DD10A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7BD59615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BB0A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47E1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C5EB2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259F863B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C83F2C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C4CE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E420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8152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2BF" w14:paraId="7164DE6C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D46D8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3BC4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A307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2A5F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B5C733" w14:textId="77777777" w:rsidR="007352BF" w:rsidRDefault="007352BF">
      <w:pPr>
        <w:rPr>
          <w:b/>
          <w:sz w:val="20"/>
          <w:szCs w:val="20"/>
        </w:rPr>
      </w:pPr>
    </w:p>
    <w:p w14:paraId="69A7D401" w14:textId="77777777" w:rsidR="007352BF" w:rsidRDefault="007352BF">
      <w:pPr>
        <w:rPr>
          <w:b/>
          <w:sz w:val="20"/>
          <w:szCs w:val="20"/>
        </w:rPr>
      </w:pPr>
    </w:p>
    <w:p w14:paraId="667D1A74" w14:textId="77777777" w:rsidR="007352BF" w:rsidRDefault="00AF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Podprogram 9.2 Základná škola</w:t>
      </w:r>
    </w:p>
    <w:p w14:paraId="686CCA27" w14:textId="77777777" w:rsidR="007352BF" w:rsidRDefault="007352BF">
      <w:pPr>
        <w:rPr>
          <w:b/>
          <w:sz w:val="20"/>
          <w:szCs w:val="20"/>
        </w:rPr>
      </w:pPr>
    </w:p>
    <w:p w14:paraId="3094173B" w14:textId="77777777" w:rsidR="007352BF" w:rsidRDefault="00AF15F1">
      <w:pPr>
        <w:jc w:val="both"/>
      </w:pPr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Kvalitný výchovno-vzdelávací proces a vytvorenie podmienok k zdravému spôsobu života.</w:t>
      </w:r>
      <w:r>
        <w:rPr>
          <w:i/>
          <w:sz w:val="20"/>
          <w:szCs w:val="20"/>
        </w:rPr>
        <w:t xml:space="preserve"> Základné školy sú preneseným výkonom štátnej správy. </w:t>
      </w:r>
      <w:r>
        <w:rPr>
          <w:i/>
          <w:sz w:val="20"/>
          <w:szCs w:val="20"/>
        </w:rPr>
        <w:t xml:space="preserve">Výdavky sú hradené zo štátneho rozpočtu </w:t>
      </w:r>
    </w:p>
    <w:p w14:paraId="3C4BFCD7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A2F85BE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riaditeľ ZŠ, </w:t>
      </w:r>
    </w:p>
    <w:p w14:paraId="1C2AA85C" w14:textId="77777777" w:rsidR="007352BF" w:rsidRDefault="007352BF">
      <w:pPr>
        <w:rPr>
          <w:b/>
          <w:sz w:val="20"/>
          <w:szCs w:val="20"/>
        </w:rPr>
      </w:pPr>
    </w:p>
    <w:p w14:paraId="2B899F33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 xml:space="preserve">Základná škola zameriava svoju činnosť na zabezpečenie kvalitného výchovno-vzdelávacieho procesu v snahe vytvoriť čo najlepšie podmienky pre výchovu k zdravému spôsobu </w:t>
      </w:r>
      <w:r>
        <w:rPr>
          <w:i/>
          <w:sz w:val="20"/>
          <w:szCs w:val="20"/>
        </w:rPr>
        <w:t>života</w:t>
      </w:r>
    </w:p>
    <w:p w14:paraId="59AD2FD5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27CEA23F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E31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7B4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2F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 Eur</w:t>
            </w:r>
          </w:p>
        </w:tc>
      </w:tr>
      <w:tr w:rsidR="007352BF" w14:paraId="672DD296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18A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998 100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FA1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1 029 400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1C8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1 047 100</w:t>
            </w:r>
          </w:p>
        </w:tc>
      </w:tr>
    </w:tbl>
    <w:p w14:paraId="63F4AE24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3CC97943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631"/>
        <w:gridCol w:w="1482"/>
      </w:tblGrid>
      <w:tr w:rsidR="007352BF" w14:paraId="199BD60C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DE58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1F9EEF24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F47F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81AF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Zabezpečiť kvalitný výchovno-vzdelávací proces v ZŠ </w:t>
            </w:r>
          </w:p>
        </w:tc>
      </w:tr>
      <w:tr w:rsidR="007352BF" w14:paraId="4322A47E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48EC2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8773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tried</w:t>
            </w:r>
          </w:p>
        </w:tc>
      </w:tr>
      <w:tr w:rsidR="007352BF" w14:paraId="170E0CD1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D46F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4F697A94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C9066B8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C16A5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9B97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EBE71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9FAC46D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0E7A22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0136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A591A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D1FD9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52BF" w14:paraId="6C106102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E6E60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D3E7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2B3D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A6A6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6BFE845D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66C0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4B54B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 navštevujúcich ZŠ</w:t>
            </w:r>
          </w:p>
        </w:tc>
      </w:tr>
      <w:tr w:rsidR="007352BF" w14:paraId="23A18F1B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8DC5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099FFD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4EF9068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CCCC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7BBD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D012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50E53090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FBCE29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0BC1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C4C8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04A7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352BF" w14:paraId="4227DB2C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4D7C9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56FAD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E19BC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2692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0AB00525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00C1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AB9CE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odobratých balíčkov žiakmi ZŠ</w:t>
            </w:r>
          </w:p>
        </w:tc>
      </w:tr>
      <w:tr w:rsidR="007352BF" w14:paraId="3186D304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2162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9D8114F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311CE05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6240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0AE2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6F6C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1F2FEA6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A114E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6907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FEDE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5BEB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7352BF" w14:paraId="360D208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201AAB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BEF5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9683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00C1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A5C824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62FBD289" w14:textId="77777777" w:rsidR="007352BF" w:rsidRDefault="007352BF">
      <w:pPr>
        <w:rPr>
          <w:b/>
          <w:sz w:val="20"/>
          <w:szCs w:val="20"/>
        </w:rPr>
      </w:pPr>
    </w:p>
    <w:p w14:paraId="71C8BA38" w14:textId="77777777" w:rsidR="007352BF" w:rsidRDefault="00AF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Podprogram 9.3 Školská jedáleň </w:t>
      </w:r>
    </w:p>
    <w:p w14:paraId="3C9CD820" w14:textId="77777777" w:rsidR="007352BF" w:rsidRDefault="007352BF">
      <w:pPr>
        <w:rPr>
          <w:b/>
          <w:sz w:val="20"/>
          <w:szCs w:val="20"/>
        </w:rPr>
      </w:pPr>
    </w:p>
    <w:p w14:paraId="681C1F1C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Moderné školy a školské zariadenia</w:t>
      </w:r>
    </w:p>
    <w:p w14:paraId="19E26D0F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riaditeľka MŠ, vedúca ŠJ</w:t>
      </w:r>
    </w:p>
    <w:p w14:paraId="1E7EA3E8" w14:textId="77777777" w:rsidR="007352BF" w:rsidRDefault="007352BF"/>
    <w:p w14:paraId="7B62AB62" w14:textId="77777777" w:rsidR="007352BF" w:rsidRDefault="00AF15F1">
      <w:pPr>
        <w:jc w:val="both"/>
      </w:pPr>
      <w:r>
        <w:rPr>
          <w:sz w:val="20"/>
          <w:szCs w:val="20"/>
        </w:rPr>
        <w:lastRenderedPageBreak/>
        <w:t xml:space="preserve">Komentár: </w:t>
      </w:r>
      <w:r>
        <w:rPr>
          <w:i/>
          <w:iCs/>
          <w:sz w:val="20"/>
          <w:szCs w:val="20"/>
        </w:rPr>
        <w:t xml:space="preserve">Zdravie – pocit telesného, duševného </w:t>
      </w:r>
      <w:r>
        <w:rPr>
          <w:i/>
          <w:iCs/>
          <w:sz w:val="20"/>
          <w:szCs w:val="20"/>
        </w:rPr>
        <w:t xml:space="preserve">a sociálneho šťastia – „ŽI A STRAVUJ SA ZDRAVO“. Vhodným moderným vybavením umožníme deťom kvalitne sa stravovať a dodržiavať prísne bezpečnostné a hygienické zásady a u detí upevňovať vzťah ku kultúre stravovania.  </w:t>
      </w:r>
    </w:p>
    <w:p w14:paraId="1355BFF9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5BB26030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2D38C99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FC2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975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</w:t>
            </w:r>
            <w:r>
              <w:rPr>
                <w:sz w:val="20"/>
                <w:szCs w:val="20"/>
              </w:rPr>
              <w:t>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C40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49883EC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3EA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B7A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950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14:paraId="0ADE067B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02AB6585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631"/>
        <w:gridCol w:w="1482"/>
      </w:tblGrid>
      <w:tr w:rsidR="007352BF" w14:paraId="487FA4E8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241B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5430DE8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E6352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931F9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Správnou a zdravou výživou predchádzať civilizačným ochoreniam (alergia, obezita, vysoký krvný tlak, cholesterol, problémy s dýchacími cestami, </w:t>
            </w:r>
            <w:r>
              <w:rPr>
                <w:sz w:val="20"/>
                <w:szCs w:val="20"/>
              </w:rPr>
              <w:t>predchádzanie infekčným chorobám)</w:t>
            </w:r>
          </w:p>
        </w:tc>
      </w:tr>
      <w:tr w:rsidR="007352BF" w14:paraId="2330BDBE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654C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7F782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odobratých obedov detí MŠ využívajúcich stravovanie</w:t>
            </w:r>
          </w:p>
        </w:tc>
      </w:tr>
      <w:tr w:rsidR="007352BF" w14:paraId="64EA99AB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BF28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9C2CF2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190C211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71A59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9B00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1CCC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49B3C72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6185E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B184D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42433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A3CC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352BF" w14:paraId="16E7BABA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AAF45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D292F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5D616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E8B6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2F33B26" w14:textId="77777777" w:rsidR="007352BF" w:rsidRDefault="007352BF">
      <w:pPr>
        <w:jc w:val="both"/>
      </w:pPr>
    </w:p>
    <w:p w14:paraId="583108E1" w14:textId="77777777" w:rsidR="007352BF" w:rsidRDefault="007352BF">
      <w:pPr>
        <w:rPr>
          <w:sz w:val="20"/>
          <w:szCs w:val="20"/>
        </w:rPr>
      </w:pPr>
    </w:p>
    <w:p w14:paraId="6C2E850A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FB2C0A6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17958F6D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9.4. CCVČ</w:t>
      </w:r>
    </w:p>
    <w:p w14:paraId="5FAC0A62" w14:textId="77777777" w:rsidR="007352BF" w:rsidRDefault="007352BF">
      <w:pPr>
        <w:rPr>
          <w:b/>
          <w:sz w:val="20"/>
          <w:szCs w:val="20"/>
        </w:rPr>
      </w:pPr>
    </w:p>
    <w:p w14:paraId="66173DDF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riaditeľ CCVČ </w:t>
      </w:r>
      <w:r>
        <w:rPr>
          <w:i/>
          <w:iCs/>
          <w:sz w:val="20"/>
          <w:szCs w:val="20"/>
        </w:rPr>
        <w:t>Ing. Ľubomíra Pitoňáková.</w:t>
      </w:r>
    </w:p>
    <w:p w14:paraId="24AD7FE9" w14:textId="77777777" w:rsidR="007352BF" w:rsidRDefault="007352BF"/>
    <w:p w14:paraId="2F10D6B3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Aktivity zahŕňajú činnosti vedúce k zabezpečeniu kvalitného poskytovania voľnočasových pohybových aktivít, ale aj aktivít na rozvíjanie tvorivosti, komunikačných zručností a počítačovej gramotnosti. Cieľom je pritiahnuť</w:t>
      </w:r>
      <w:r>
        <w:rPr>
          <w:i/>
          <w:iCs/>
          <w:sz w:val="20"/>
          <w:szCs w:val="20"/>
        </w:rPr>
        <w:t xml:space="preserve"> čo najväčší počet detí k športu, športovej a pohybovej činnosti. Vypestovať v nich pozitívny postoj k športu, rozvíjať pohybové schopnosti (sila, rýchlosť, vytrvalosť, obratnosť),  využiť hru pri rozvíjaní záujmových činností s cieľom uvoľnenia a odreagov</w:t>
      </w:r>
      <w:r>
        <w:rPr>
          <w:i/>
          <w:iCs/>
          <w:sz w:val="20"/>
          <w:szCs w:val="20"/>
        </w:rPr>
        <w:t>ania.</w:t>
      </w:r>
    </w:p>
    <w:p w14:paraId="34096EB0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52CEC7C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31B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739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BC4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7DD211B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40C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1FC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E6B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</w:tbl>
    <w:p w14:paraId="7EFF0F77" w14:textId="77777777" w:rsidR="007352BF" w:rsidRDefault="007352BF"/>
    <w:p w14:paraId="1A015506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17"/>
        <w:gridCol w:w="1481"/>
      </w:tblGrid>
      <w:tr w:rsidR="007352BF" w14:paraId="4759BC87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7865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55EC476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269B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EC08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Dosiahnuť najvyššiu kvalitu poskytovania voľno-časových pohybových aktivít a aktivít zameraných na </w:t>
            </w:r>
            <w:r>
              <w:rPr>
                <w:sz w:val="20"/>
                <w:szCs w:val="20"/>
              </w:rPr>
              <w:t>tvorivosť, rozvoj komunikačných zručností a počítačovú gramotnosť</w:t>
            </w:r>
          </w:p>
        </w:tc>
      </w:tr>
      <w:tr w:rsidR="007352BF" w14:paraId="45947531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CA7F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439AC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krúžkov</w:t>
            </w:r>
          </w:p>
        </w:tc>
      </w:tr>
      <w:tr w:rsidR="007352BF" w14:paraId="412D1EC5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60B08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76192D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754C4ED9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79D2F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E47F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3C5F9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25C341BC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23465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0F5D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2EE6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1987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2BF" w14:paraId="48115576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BD92BA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2C3B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AE44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526E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4AED6E1E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873E5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304D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detí v CCVČ</w:t>
            </w:r>
          </w:p>
        </w:tc>
      </w:tr>
      <w:tr w:rsidR="007352BF" w14:paraId="4CBB26FF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64FB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44CD8A7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32048D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77FE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391C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D22C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13744B1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3D928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EA92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CEE6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3A59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7352BF" w14:paraId="1F9B60A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20C98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A0F7E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11A6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DF1A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6D835EC" w14:textId="77777777" w:rsidR="007352BF" w:rsidRDefault="007352BF">
      <w:pPr>
        <w:jc w:val="both"/>
        <w:rPr>
          <w:sz w:val="20"/>
          <w:szCs w:val="20"/>
        </w:rPr>
      </w:pPr>
    </w:p>
    <w:p w14:paraId="4F99623F" w14:textId="77777777" w:rsidR="007352BF" w:rsidRDefault="007352BF">
      <w:pPr>
        <w:rPr>
          <w:b/>
        </w:rPr>
      </w:pPr>
    </w:p>
    <w:p w14:paraId="4A5AD79D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9.5. ŠKD</w:t>
      </w:r>
    </w:p>
    <w:p w14:paraId="1A0E7BE0" w14:textId="77777777" w:rsidR="007352BF" w:rsidRDefault="007352BF">
      <w:pPr>
        <w:rPr>
          <w:b/>
          <w:sz w:val="20"/>
          <w:szCs w:val="20"/>
        </w:rPr>
      </w:pPr>
    </w:p>
    <w:p w14:paraId="38B3120C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riaditeľ ZŠ</w:t>
      </w:r>
    </w:p>
    <w:p w14:paraId="48C82FC0" w14:textId="77777777" w:rsidR="007352BF" w:rsidRDefault="007352BF">
      <w:pPr>
        <w:rPr>
          <w:i/>
          <w:iCs/>
          <w:sz w:val="20"/>
          <w:szCs w:val="20"/>
        </w:rPr>
      </w:pPr>
    </w:p>
    <w:p w14:paraId="42DCA6FA" w14:textId="77777777" w:rsidR="007352BF" w:rsidRDefault="00AF15F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Komentár: Aktivity zahŕňajú činnosti vedúce k zabezpečeniu kvalitného výchovno-vzdelávacieho procesu v klube detí. Sú rôznorodé, cieľom je dosiahnuť ich najvyššiu </w:t>
      </w:r>
      <w:r>
        <w:rPr>
          <w:i/>
          <w:iCs/>
          <w:sz w:val="20"/>
          <w:szCs w:val="20"/>
        </w:rPr>
        <w:t>kvalitu. Patria tu napr.: aktivity zamerané na uvedomovanie si základných princípov zdravého životného štýlu, prechádzky v prírode – spoznávanie krás a ochrany prírody, dopravné, výtvarné, športové súťaže a iné.</w:t>
      </w:r>
    </w:p>
    <w:p w14:paraId="25FE9093" w14:textId="77777777" w:rsidR="007352BF" w:rsidRDefault="007352BF">
      <w:pPr>
        <w:rPr>
          <w:i/>
          <w:iCs/>
          <w:sz w:val="20"/>
          <w:szCs w:val="20"/>
        </w:rPr>
      </w:pPr>
    </w:p>
    <w:p w14:paraId="31FD2361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1B5DD10E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11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76C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</w:t>
            </w:r>
            <w:r>
              <w:rPr>
                <w:sz w:val="20"/>
                <w:szCs w:val="20"/>
              </w:rPr>
              <w:t>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AC4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53EFBD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B9B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5AB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62B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83 800</w:t>
            </w:r>
          </w:p>
        </w:tc>
      </w:tr>
    </w:tbl>
    <w:p w14:paraId="5C4F6BFF" w14:textId="77777777" w:rsidR="007352BF" w:rsidRDefault="007352BF"/>
    <w:p w14:paraId="6DEF0521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17"/>
        <w:gridCol w:w="1481"/>
      </w:tblGrid>
      <w:tr w:rsidR="007352BF" w14:paraId="18BF3024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4A79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19171931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6A37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D972D5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Dosiahnuť najvyššiu možnú kvalitu a rôznorodosť poskytovania vzdelávacích aktivít a rozšíriť, skvalitniť ponuku záujmových útvarov pre využitie voľného času </w:t>
            </w:r>
            <w:r>
              <w:rPr>
                <w:sz w:val="20"/>
                <w:szCs w:val="20"/>
              </w:rPr>
              <w:t>detí</w:t>
            </w:r>
          </w:p>
        </w:tc>
      </w:tr>
      <w:tr w:rsidR="007352BF" w14:paraId="3208CC15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E2F0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CF5BF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záujmových útvarov</w:t>
            </w:r>
          </w:p>
        </w:tc>
      </w:tr>
      <w:tr w:rsidR="007352BF" w14:paraId="354278F2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A0CE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491EF55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43B7774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8BD9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3ECE1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4CF5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7352BF" w14:paraId="3366EEB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6B501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AC01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79B8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056E5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352BF" w14:paraId="0A3134F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E1175C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9EA5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F8469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79F9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76E2A3B3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A103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DE07E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žiakov</w:t>
            </w:r>
          </w:p>
        </w:tc>
      </w:tr>
      <w:tr w:rsidR="007352BF" w14:paraId="33489CDE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F085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28E06E7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44FB8CBF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3655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367E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737E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3E0F8C0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6C579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C257C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D1B5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FEDA7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352BF" w14:paraId="66BEBBA3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BB3FE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B5141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11AF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4305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E31541A" w14:textId="77777777" w:rsidR="007352BF" w:rsidRDefault="007352BF">
      <w:pPr>
        <w:rPr>
          <w:b/>
        </w:rPr>
      </w:pPr>
    </w:p>
    <w:p w14:paraId="057434E7" w14:textId="77777777" w:rsidR="007352BF" w:rsidRDefault="00AF15F1">
      <w:pPr>
        <w:rPr>
          <w:b/>
        </w:rPr>
      </w:pPr>
      <w:r>
        <w:rPr>
          <w:b/>
        </w:rPr>
        <w:t>Program 10 Kultúra</w:t>
      </w:r>
    </w:p>
    <w:p w14:paraId="561E3205" w14:textId="77777777" w:rsidR="007352BF" w:rsidRDefault="007352BF">
      <w:pPr>
        <w:rPr>
          <w:b/>
        </w:rPr>
      </w:pPr>
    </w:p>
    <w:p w14:paraId="5F71DB2E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Kvalitná kultúra pre všetkých obyvateľov a návštevníkov obce</w:t>
      </w:r>
    </w:p>
    <w:p w14:paraId="2DF26D19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pracovníci </w:t>
      </w:r>
      <w:proofErr w:type="spellStart"/>
      <w:r>
        <w:rPr>
          <w:i/>
          <w:iCs/>
          <w:sz w:val="20"/>
          <w:szCs w:val="20"/>
        </w:rPr>
        <w:t>Oc.Ú</w:t>
      </w:r>
      <w:proofErr w:type="spellEnd"/>
    </w:p>
    <w:p w14:paraId="48501573" w14:textId="77777777" w:rsidR="007352BF" w:rsidRDefault="007352BF">
      <w:pPr>
        <w:rPr>
          <w:i/>
          <w:iCs/>
          <w:sz w:val="20"/>
          <w:szCs w:val="20"/>
        </w:rPr>
      </w:pPr>
    </w:p>
    <w:p w14:paraId="4353AD8D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Oblasť kultúry - výdavky, ktorými obec podporuje kultúrne podujatia , organizuje  kultúrne podujatia </w:t>
      </w:r>
    </w:p>
    <w:p w14:paraId="7C35CCB7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31066D9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882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rozpočtu r. 2022 v </w:t>
            </w:r>
            <w:r>
              <w:rPr>
                <w:sz w:val="20"/>
                <w:szCs w:val="20"/>
              </w:rPr>
              <w:t>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542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2C0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4CD2AA4D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6AF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2EA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04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</w:tr>
    </w:tbl>
    <w:p w14:paraId="48DC19E6" w14:textId="77777777" w:rsidR="007352BF" w:rsidRDefault="007352BF">
      <w:pPr>
        <w:rPr>
          <w:sz w:val="20"/>
          <w:szCs w:val="20"/>
        </w:rPr>
      </w:pPr>
    </w:p>
    <w:p w14:paraId="3EDA79CD" w14:textId="77777777" w:rsidR="007352BF" w:rsidRDefault="007352BF">
      <w:pPr>
        <w:rPr>
          <w:sz w:val="20"/>
          <w:szCs w:val="20"/>
        </w:rPr>
      </w:pPr>
    </w:p>
    <w:p w14:paraId="5E7F80DE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10.1 Obecný kultúrny dom</w:t>
      </w:r>
    </w:p>
    <w:p w14:paraId="5C7FA4DB" w14:textId="77777777" w:rsidR="007352BF" w:rsidRDefault="007352BF">
      <w:pPr>
        <w:rPr>
          <w:b/>
          <w:sz w:val="20"/>
          <w:szCs w:val="20"/>
        </w:rPr>
      </w:pPr>
    </w:p>
    <w:p w14:paraId="27E44817" w14:textId="77777777" w:rsidR="007352BF" w:rsidRDefault="00AF15F1">
      <w:pPr>
        <w:jc w:val="both"/>
      </w:pPr>
      <w:r>
        <w:rPr>
          <w:sz w:val="20"/>
          <w:szCs w:val="20"/>
        </w:rPr>
        <w:t>Zámer</w:t>
      </w:r>
      <w:r>
        <w:t xml:space="preserve">: </w:t>
      </w:r>
      <w:r>
        <w:rPr>
          <w:i/>
          <w:iCs/>
          <w:sz w:val="20"/>
          <w:szCs w:val="20"/>
        </w:rPr>
        <w:t>Rozsiahly výber kultúrnych aktivít podľa dopytu, želaní a rozhodnutí obyvateľov obce.</w:t>
      </w:r>
    </w:p>
    <w:p w14:paraId="7BAE6EB9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c.Ú</w:t>
      </w:r>
      <w:proofErr w:type="spellEnd"/>
    </w:p>
    <w:p w14:paraId="6DDA9D46" w14:textId="77777777" w:rsidR="007352BF" w:rsidRDefault="007352BF">
      <w:pPr>
        <w:rPr>
          <w:i/>
        </w:rPr>
      </w:pPr>
    </w:p>
    <w:p w14:paraId="76D0802F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Organizovanie kultúrnych podujatí v obci sa koná vo vlastnej réžii, alebo za spoluúčasti spoluorganizátorov.</w:t>
      </w:r>
    </w:p>
    <w:p w14:paraId="37D291B9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5AF63EA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296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C51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C75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48CFAF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3AE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8C4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AAF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1F8557F0" w14:textId="77777777" w:rsidR="007352BF" w:rsidRDefault="007352BF"/>
    <w:p w14:paraId="598B431D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23"/>
        <w:gridCol w:w="2595"/>
        <w:gridCol w:w="2625"/>
        <w:gridCol w:w="1473"/>
      </w:tblGrid>
      <w:tr w:rsidR="007352BF" w14:paraId="1D18B112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AA0D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Ciele </w:t>
            </w:r>
            <w:r>
              <w:rPr>
                <w:sz w:val="20"/>
                <w:szCs w:val="20"/>
              </w:rPr>
              <w:t>a ukazovatele</w:t>
            </w:r>
          </w:p>
        </w:tc>
      </w:tr>
      <w:tr w:rsidR="007352BF" w14:paraId="706B6891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DC10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F2F9F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kultúrne podujatia pre zachovávanie a rozvíjanie kultúrnych tradícií</w:t>
            </w:r>
          </w:p>
        </w:tc>
      </w:tr>
      <w:tr w:rsidR="007352BF" w14:paraId="532F5F15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7709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7630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podujatí</w:t>
            </w:r>
          </w:p>
        </w:tc>
      </w:tr>
      <w:tr w:rsidR="007352BF" w14:paraId="02AA906F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F8A6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B4DB98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6FD46D8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9BD8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827B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8DBF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FDBD17A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3AAAB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6752B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E0DB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1761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2BF" w14:paraId="28CAEC7A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02AF5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7CD9B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B9EE3E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59E68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BDEBEFE" w14:textId="77777777" w:rsidR="007352BF" w:rsidRDefault="007352BF">
      <w:pPr>
        <w:rPr>
          <w:sz w:val="20"/>
          <w:szCs w:val="20"/>
        </w:rPr>
      </w:pPr>
    </w:p>
    <w:p w14:paraId="7B51D25D" w14:textId="77777777" w:rsidR="007352BF" w:rsidRDefault="007352BF">
      <w:pPr>
        <w:rPr>
          <w:sz w:val="20"/>
          <w:szCs w:val="20"/>
        </w:rPr>
      </w:pPr>
    </w:p>
    <w:p w14:paraId="0D002D8E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10.2 Knižnica</w:t>
      </w:r>
    </w:p>
    <w:p w14:paraId="5AE04620" w14:textId="77777777" w:rsidR="007352BF" w:rsidRDefault="007352BF">
      <w:pPr>
        <w:rPr>
          <w:b/>
          <w:sz w:val="20"/>
          <w:szCs w:val="20"/>
        </w:rPr>
      </w:pPr>
    </w:p>
    <w:p w14:paraId="68EF1389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Moderná </w:t>
      </w:r>
      <w:r>
        <w:rPr>
          <w:i/>
          <w:iCs/>
          <w:sz w:val="20"/>
          <w:szCs w:val="20"/>
        </w:rPr>
        <w:t>knižnica</w:t>
      </w:r>
    </w:p>
    <w:p w14:paraId="36CD6DC6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pracovníčka obecnej</w:t>
      </w:r>
      <w:r>
        <w:rPr>
          <w:i/>
          <w:iCs/>
          <w:sz w:val="20"/>
          <w:szCs w:val="20"/>
        </w:rPr>
        <w:t xml:space="preserve"> knižnice</w:t>
      </w:r>
    </w:p>
    <w:p w14:paraId="01F91A34" w14:textId="77777777" w:rsidR="007352BF" w:rsidRDefault="007352BF">
      <w:pPr>
        <w:rPr>
          <w:i/>
          <w:iCs/>
          <w:sz w:val="20"/>
          <w:szCs w:val="20"/>
        </w:rPr>
      </w:pPr>
    </w:p>
    <w:p w14:paraId="4C6EE520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Obecná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knižnica je verejnou knižnicou, ktorá umožňuje výpožičnú službu, verejný prístup na internet a rôzne podujatia pre deti.</w:t>
      </w:r>
    </w:p>
    <w:p w14:paraId="5558EB38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5F127E4F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B81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D75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288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688E12A7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908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D0E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094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14:paraId="2D6E8868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595"/>
        <w:gridCol w:w="1518"/>
      </w:tblGrid>
      <w:tr w:rsidR="007352BF" w14:paraId="66E53151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73BB4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408A4F0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A1E10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33D1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prístup občanov ku kvalitným knižnično-informačným službám</w:t>
            </w:r>
          </w:p>
        </w:tc>
      </w:tr>
      <w:tr w:rsidR="007352BF" w14:paraId="506AE2C9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6980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3589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výpožičiek, čitateľov</w:t>
            </w:r>
          </w:p>
        </w:tc>
      </w:tr>
      <w:tr w:rsidR="007352BF" w14:paraId="4AAB08F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B26D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085ED111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3887386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C200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5D7D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5C2B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1FDBB0DC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3F7EC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AECC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250/53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B6D0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250/70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2AFB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250/70</w:t>
            </w:r>
          </w:p>
        </w:tc>
      </w:tr>
      <w:tr w:rsidR="007352BF" w14:paraId="1F833C71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CB64C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A5B4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D5CB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A6D6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8B28DDA" w14:textId="77777777" w:rsidR="007352BF" w:rsidRDefault="007352BF">
      <w:pPr>
        <w:jc w:val="both"/>
      </w:pPr>
    </w:p>
    <w:p w14:paraId="44F88CA8" w14:textId="77777777" w:rsidR="007352BF" w:rsidRDefault="007352BF"/>
    <w:p w14:paraId="0E38E62C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10.3 Šport</w:t>
      </w:r>
    </w:p>
    <w:p w14:paraId="37E2D0FE" w14:textId="77777777" w:rsidR="007352BF" w:rsidRDefault="007352BF">
      <w:pPr>
        <w:rPr>
          <w:b/>
          <w:sz w:val="20"/>
          <w:szCs w:val="20"/>
        </w:rPr>
      </w:pPr>
    </w:p>
    <w:p w14:paraId="13788428" w14:textId="77777777" w:rsidR="007352BF" w:rsidRDefault="00AF15F1">
      <w:r>
        <w:rPr>
          <w:sz w:val="20"/>
          <w:szCs w:val="20"/>
        </w:rPr>
        <w:t>Zámer: Kvalitné a bezpečné obecné športoviská</w:t>
      </w:r>
    </w:p>
    <w:p w14:paraId="1172AAE1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starosta obce</w:t>
      </w:r>
    </w:p>
    <w:p w14:paraId="771243FD" w14:textId="77777777" w:rsidR="007352BF" w:rsidRDefault="007352BF">
      <w:pPr>
        <w:rPr>
          <w:i/>
          <w:iCs/>
          <w:sz w:val="20"/>
          <w:szCs w:val="20"/>
        </w:rPr>
      </w:pPr>
    </w:p>
    <w:p w14:paraId="12C74157" w14:textId="77777777" w:rsidR="007352BF" w:rsidRDefault="00AF15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Komentár: Viacúčelové ihrisko využíva hlavne mládež obce. Jeho prevádzkovaním sa podnecuje záujem o športové aktivity detí </w:t>
      </w:r>
      <w:r>
        <w:rPr>
          <w:sz w:val="20"/>
          <w:szCs w:val="20"/>
        </w:rPr>
        <w:t>a mládeže.</w:t>
      </w:r>
    </w:p>
    <w:p w14:paraId="012266F9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1A883C6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130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ED8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546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415F3B63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C8A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E10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35F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</w:tr>
    </w:tbl>
    <w:p w14:paraId="7D7620D3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37D63304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595"/>
        <w:gridCol w:w="2595"/>
        <w:gridCol w:w="1518"/>
      </w:tblGrid>
      <w:tr w:rsidR="007352BF" w14:paraId="76661AF7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FFDB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103D65C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2577B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6F207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prístup deti a mládeže na ihrisko</w:t>
            </w:r>
          </w:p>
        </w:tc>
      </w:tr>
      <w:tr w:rsidR="007352BF" w14:paraId="784EC463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76300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D40E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vstupov na ihrisko týždenne</w:t>
            </w:r>
          </w:p>
        </w:tc>
      </w:tr>
      <w:tr w:rsidR="007352BF" w14:paraId="7B01ED1E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1033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6D749178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2BFD8F8C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8C2E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D9F7F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B066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1CD4125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F28539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D8FC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1CEB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3FAE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52BF" w14:paraId="66F0A3CC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8D806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41EC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6D4C1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0C4CF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2BF" w14:paraId="49BAD8F5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8B8A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1B07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Prístup na ihrisko</w:t>
            </w:r>
          </w:p>
        </w:tc>
      </w:tr>
      <w:tr w:rsidR="007352BF" w14:paraId="3EC70ED6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21D2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5151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používateľov</w:t>
            </w:r>
          </w:p>
        </w:tc>
      </w:tr>
      <w:tr w:rsidR="007352BF" w14:paraId="3236E997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10EC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58F06C0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A6D98C5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A8EE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A711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F077F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1FBBE19D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AC1BCB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3481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E0577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85F4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352BF" w14:paraId="499B4FB7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B0E11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E7675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41AD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35B63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64DF81E" w14:textId="77777777" w:rsidR="007352BF" w:rsidRDefault="007352BF"/>
    <w:p w14:paraId="58349287" w14:textId="77777777" w:rsidR="007352BF" w:rsidRDefault="007352BF"/>
    <w:p w14:paraId="73E63A01" w14:textId="77777777" w:rsidR="007352BF" w:rsidRDefault="00AF15F1">
      <w:pPr>
        <w:rPr>
          <w:b/>
        </w:rPr>
      </w:pPr>
      <w:r>
        <w:rPr>
          <w:b/>
        </w:rPr>
        <w:t>Program 12 Prostredie pre život</w:t>
      </w:r>
    </w:p>
    <w:p w14:paraId="624C26F5" w14:textId="77777777" w:rsidR="007352BF" w:rsidRDefault="007352BF">
      <w:pPr>
        <w:rPr>
          <w:b/>
        </w:rPr>
      </w:pPr>
    </w:p>
    <w:p w14:paraId="1E7F62BE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 xml:space="preserve">Obec </w:t>
      </w:r>
      <w:r>
        <w:rPr>
          <w:i/>
          <w:iCs/>
          <w:sz w:val="20"/>
          <w:szCs w:val="20"/>
        </w:rPr>
        <w:t xml:space="preserve">bez odpadkov, nelegálnych skládok </w:t>
      </w:r>
    </w:p>
    <w:p w14:paraId="17FBCF6B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starosta obce</w:t>
      </w:r>
    </w:p>
    <w:p w14:paraId="3250FEC9" w14:textId="77777777" w:rsidR="007352BF" w:rsidRDefault="007352BF">
      <w:pPr>
        <w:rPr>
          <w:i/>
          <w:iCs/>
          <w:sz w:val="20"/>
          <w:szCs w:val="20"/>
        </w:rPr>
      </w:pPr>
    </w:p>
    <w:p w14:paraId="684B205C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4"/>
      </w:tblGrid>
      <w:tr w:rsidR="007352BF" w14:paraId="6BD6BD20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643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FA1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D36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377FEF6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57C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6CF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2D9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</w:tbl>
    <w:p w14:paraId="1D7CE0E3" w14:textId="77777777" w:rsidR="007352BF" w:rsidRDefault="007352BF">
      <w:pPr>
        <w:rPr>
          <w:sz w:val="20"/>
          <w:szCs w:val="20"/>
        </w:rPr>
      </w:pPr>
    </w:p>
    <w:p w14:paraId="5ACC1CCF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rFonts w:cs="Arial"/>
          <w:i/>
          <w:sz w:val="20"/>
          <w:szCs w:val="20"/>
        </w:rPr>
        <w:t>Obec</w:t>
      </w:r>
      <w:r>
        <w:rPr>
          <w:rFonts w:cs="Arial"/>
          <w:i/>
          <w:iCs/>
          <w:sz w:val="20"/>
          <w:szCs w:val="20"/>
        </w:rPr>
        <w:t xml:space="preserve"> rieši zber, odvoz a zneškodňovanie odpadu firmou </w:t>
      </w:r>
      <w:proofErr w:type="spellStart"/>
      <w:r>
        <w:rPr>
          <w:rFonts w:cs="Arial"/>
          <w:i/>
          <w:iCs/>
          <w:sz w:val="20"/>
          <w:szCs w:val="20"/>
        </w:rPr>
        <w:t>Finekol</w:t>
      </w:r>
      <w:proofErr w:type="spellEnd"/>
      <w:r>
        <w:rPr>
          <w:rFonts w:cs="Arial"/>
          <w:i/>
          <w:iCs/>
          <w:sz w:val="20"/>
          <w:szCs w:val="20"/>
        </w:rPr>
        <w:t xml:space="preserve"> s.r.o.</w:t>
      </w:r>
    </w:p>
    <w:p w14:paraId="637A21D1" w14:textId="77777777" w:rsidR="007352BF" w:rsidRDefault="007352BF">
      <w:pPr>
        <w:rPr>
          <w:rFonts w:cs="Arial"/>
          <w:i/>
          <w:iCs/>
          <w:sz w:val="20"/>
          <w:szCs w:val="20"/>
        </w:rPr>
      </w:pPr>
    </w:p>
    <w:p w14:paraId="5F7028FD" w14:textId="77777777" w:rsidR="007352BF" w:rsidRDefault="00AF15F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E1587C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12.1</w:t>
      </w:r>
      <w:r>
        <w:rPr>
          <w:b/>
          <w:i/>
          <w:sz w:val="20"/>
          <w:szCs w:val="20"/>
          <w:shd w:val="clear" w:color="auto" w:fill="C0C0C0"/>
        </w:rPr>
        <w:t xml:space="preserve"> </w:t>
      </w:r>
      <w:r>
        <w:rPr>
          <w:b/>
          <w:sz w:val="20"/>
          <w:szCs w:val="20"/>
          <w:shd w:val="clear" w:color="auto" w:fill="C0C0C0"/>
        </w:rPr>
        <w:t>Verejné osvetlenie</w:t>
      </w:r>
    </w:p>
    <w:p w14:paraId="1C0C8070" w14:textId="77777777" w:rsidR="007352BF" w:rsidRDefault="007352BF">
      <w:pPr>
        <w:rPr>
          <w:b/>
          <w:sz w:val="20"/>
          <w:szCs w:val="20"/>
        </w:rPr>
      </w:pPr>
    </w:p>
    <w:p w14:paraId="26A8180A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Zabezpečiť bezpečne osvetlenú obec a miestne komunikácie</w:t>
      </w:r>
    </w:p>
    <w:p w14:paraId="19AEF8D3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rFonts w:cs="Arial"/>
          <w:i/>
          <w:sz w:val="20"/>
          <w:szCs w:val="20"/>
        </w:rPr>
        <w:t>starosta obce</w:t>
      </w:r>
    </w:p>
    <w:p w14:paraId="688C6B2D" w14:textId="77777777" w:rsidR="007352BF" w:rsidRDefault="007352BF">
      <w:pPr>
        <w:rPr>
          <w:sz w:val="20"/>
          <w:szCs w:val="20"/>
        </w:rPr>
      </w:pPr>
    </w:p>
    <w:p w14:paraId="6DF883D9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zabezpečuje dodávku elektrickej energie, údržbu elektrických zariadení a ich </w:t>
      </w:r>
      <w:r>
        <w:rPr>
          <w:i/>
          <w:iCs/>
          <w:sz w:val="20"/>
          <w:szCs w:val="20"/>
        </w:rPr>
        <w:t xml:space="preserve">rekonštrukciu, rekonštrukciu verejného osvetlenia a pravidelné údržby jestvujúceho verejného osvetlenia.   </w:t>
      </w:r>
    </w:p>
    <w:p w14:paraId="71E70840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7347929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407DAD9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E1C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640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1B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29811249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06A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F08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708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14:paraId="57A73E2E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6094560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25"/>
        <w:gridCol w:w="1473"/>
      </w:tblGrid>
      <w:tr w:rsidR="007352BF" w14:paraId="4DF10561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7457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0382D784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82C9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341D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verejného osvetlenia </w:t>
            </w:r>
          </w:p>
        </w:tc>
      </w:tr>
      <w:tr w:rsidR="007352BF" w14:paraId="3FB8B8E0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928BB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6BE2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lámp</w:t>
            </w:r>
          </w:p>
        </w:tc>
      </w:tr>
      <w:tr w:rsidR="007352BF" w14:paraId="5775E06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94EC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106F12B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02EA139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BC2E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0DE6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81D28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0F29A29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EB013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5AEE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2CFB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89C5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352BF" w14:paraId="0F1F87E8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0E7BE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973D7D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1EB99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C336F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7AD8647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67053811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E44E20E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3A112EB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12.2 Správa a údržba zelene</w:t>
      </w:r>
    </w:p>
    <w:p w14:paraId="155FA76D" w14:textId="77777777" w:rsidR="007352BF" w:rsidRDefault="007352BF">
      <w:pPr>
        <w:rPr>
          <w:b/>
          <w:sz w:val="20"/>
          <w:szCs w:val="20"/>
        </w:rPr>
      </w:pPr>
    </w:p>
    <w:p w14:paraId="11A6C336" w14:textId="77777777" w:rsidR="007352BF" w:rsidRDefault="00AF15F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Zámer: Zvýšiť podiel zelene na úrovni životného prostredia</w:t>
      </w:r>
    </w:p>
    <w:p w14:paraId="459BB473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Oc.Ú</w:t>
      </w:r>
      <w:proofErr w:type="spellEnd"/>
    </w:p>
    <w:p w14:paraId="016684B6" w14:textId="77777777" w:rsidR="007352BF" w:rsidRDefault="007352BF">
      <w:pPr>
        <w:rPr>
          <w:i/>
          <w:iCs/>
          <w:sz w:val="20"/>
          <w:szCs w:val="20"/>
        </w:rPr>
      </w:pPr>
    </w:p>
    <w:p w14:paraId="54FDE0EE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zabezpečuje výsadbu, polievanie a údržbu zelene,  nákup strojov – kosačky, </w:t>
      </w:r>
      <w:proofErr w:type="spellStart"/>
      <w:r>
        <w:rPr>
          <w:i/>
          <w:iCs/>
          <w:sz w:val="20"/>
          <w:szCs w:val="20"/>
        </w:rPr>
        <w:t>orezy</w:t>
      </w:r>
      <w:proofErr w:type="spellEnd"/>
      <w:r>
        <w:rPr>
          <w:i/>
          <w:iCs/>
          <w:sz w:val="20"/>
          <w:szCs w:val="20"/>
        </w:rPr>
        <w:t xml:space="preserve"> stromov </w:t>
      </w:r>
    </w:p>
    <w:p w14:paraId="2AAAE7C0" w14:textId="77777777" w:rsidR="007352BF" w:rsidRDefault="007352BF">
      <w:pPr>
        <w:rPr>
          <w:i/>
          <w:iCs/>
          <w:sz w:val="20"/>
          <w:szCs w:val="20"/>
        </w:rPr>
      </w:pPr>
    </w:p>
    <w:p w14:paraId="79897528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0F10999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798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8BB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4E8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77249F3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274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689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9530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</w:tbl>
    <w:p w14:paraId="368BBE41" w14:textId="77777777" w:rsidR="007352BF" w:rsidRDefault="007352BF">
      <w:pPr>
        <w:rPr>
          <w:i/>
          <w:iCs/>
          <w:sz w:val="20"/>
          <w:szCs w:val="20"/>
        </w:rPr>
      </w:pPr>
    </w:p>
    <w:p w14:paraId="2A0E8853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25"/>
        <w:gridCol w:w="1473"/>
      </w:tblGrid>
      <w:tr w:rsidR="007352BF" w14:paraId="69882BC8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0A14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40B735C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0495B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EF485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kompletnú starostlivosť o verejnú zeleň v obci</w:t>
            </w:r>
          </w:p>
        </w:tc>
      </w:tr>
      <w:tr w:rsidR="007352BF" w14:paraId="29148764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96FD0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5679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Strojové kosenie v priebehu roka</w:t>
            </w:r>
          </w:p>
        </w:tc>
      </w:tr>
      <w:tr w:rsidR="007352BF" w14:paraId="70AC6337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9AD85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3669CF8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44C478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1418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B2A4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126D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0FDE8489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73602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FBC79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E4E5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F438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52BF" w14:paraId="2687C974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F4439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93159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26F9B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7189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2482422" w14:textId="77777777" w:rsidR="007352BF" w:rsidRDefault="007352BF">
      <w:pPr>
        <w:rPr>
          <w:sz w:val="20"/>
          <w:szCs w:val="20"/>
        </w:rPr>
      </w:pPr>
    </w:p>
    <w:p w14:paraId="649F00A5" w14:textId="77777777" w:rsidR="007352BF" w:rsidRDefault="007352BF">
      <w:pPr>
        <w:rPr>
          <w:sz w:val="20"/>
          <w:szCs w:val="20"/>
        </w:rPr>
      </w:pPr>
    </w:p>
    <w:p w14:paraId="42E8A10B" w14:textId="77777777" w:rsidR="007352BF" w:rsidRDefault="007352BF">
      <w:pPr>
        <w:rPr>
          <w:sz w:val="20"/>
          <w:szCs w:val="20"/>
        </w:rPr>
      </w:pPr>
    </w:p>
    <w:p w14:paraId="7176FA6F" w14:textId="77777777" w:rsidR="007352BF" w:rsidRDefault="00AF15F1">
      <w:r>
        <w:rPr>
          <w:b/>
          <w:sz w:val="20"/>
          <w:szCs w:val="20"/>
          <w:shd w:val="clear" w:color="auto" w:fill="C0C0C0"/>
        </w:rPr>
        <w:t xml:space="preserve">Podprogram 12.3 Zber a </w:t>
      </w:r>
      <w:r>
        <w:rPr>
          <w:b/>
          <w:sz w:val="20"/>
          <w:szCs w:val="20"/>
          <w:shd w:val="clear" w:color="auto" w:fill="C0C0C0"/>
        </w:rPr>
        <w:t>odvoz odpadu</w:t>
      </w:r>
    </w:p>
    <w:p w14:paraId="7C72738D" w14:textId="77777777" w:rsidR="007352BF" w:rsidRDefault="007352BF">
      <w:pPr>
        <w:rPr>
          <w:b/>
          <w:sz w:val="20"/>
          <w:szCs w:val="20"/>
        </w:rPr>
      </w:pPr>
    </w:p>
    <w:p w14:paraId="4DC7D28C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Adresný systém odpadového hospodárstva ochraňujúci životné prostredie</w:t>
      </w:r>
    </w:p>
    <w:p w14:paraId="05E5151D" w14:textId="77777777" w:rsidR="007352BF" w:rsidRDefault="00AF15F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Zvýšiť a zefektívniť kvalitatívnu úroveň separovaného zberu</w:t>
      </w:r>
    </w:p>
    <w:p w14:paraId="40679B41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obce, pracovníci aktivačných prác a MOS</w:t>
      </w:r>
    </w:p>
    <w:p w14:paraId="61BBDC69" w14:textId="77777777" w:rsidR="007352BF" w:rsidRDefault="007352BF">
      <w:pPr>
        <w:rPr>
          <w:i/>
          <w:sz w:val="20"/>
          <w:szCs w:val="20"/>
        </w:rPr>
      </w:pPr>
    </w:p>
    <w:p w14:paraId="7F039323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Službu </w:t>
      </w:r>
      <w:r>
        <w:rPr>
          <w:i/>
          <w:iCs/>
          <w:sz w:val="20"/>
          <w:szCs w:val="20"/>
        </w:rPr>
        <w:t xml:space="preserve">v oblasti odpadového hospodárstva pre obec zabezpečuje firma </w:t>
      </w:r>
      <w:proofErr w:type="spellStart"/>
      <w:r>
        <w:rPr>
          <w:i/>
          <w:iCs/>
          <w:sz w:val="20"/>
          <w:szCs w:val="20"/>
        </w:rPr>
        <w:t>Finekol</w:t>
      </w:r>
      <w:proofErr w:type="spellEnd"/>
      <w:r>
        <w:rPr>
          <w:i/>
          <w:iCs/>
          <w:sz w:val="20"/>
          <w:szCs w:val="20"/>
        </w:rPr>
        <w:t xml:space="preserve"> s.r.o., bežné výdavky sú rozpočtované  za vývoz odpadu, separovaného zberu, za jarné upratovanie a likvidáciu divokých skládok. Separovanie zberu sa vykonáva  vrecovým systémom v domácnos</w:t>
      </w:r>
      <w:r>
        <w:rPr>
          <w:i/>
          <w:iCs/>
          <w:sz w:val="20"/>
          <w:szCs w:val="20"/>
        </w:rPr>
        <w:t xml:space="preserve">tiach </w:t>
      </w:r>
    </w:p>
    <w:p w14:paraId="4730B49A" w14:textId="77777777" w:rsidR="007352BF" w:rsidRDefault="007352BF">
      <w:pPr>
        <w:rPr>
          <w:i/>
          <w:iCs/>
          <w:sz w:val="20"/>
          <w:szCs w:val="20"/>
        </w:rPr>
      </w:pPr>
    </w:p>
    <w:p w14:paraId="328D60C5" w14:textId="77777777" w:rsidR="007352BF" w:rsidRDefault="007352BF">
      <w:pPr>
        <w:rPr>
          <w:i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64E7148A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43D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E2D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852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13686DAE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D72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2DD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2A1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</w:tbl>
    <w:p w14:paraId="28445DF7" w14:textId="77777777" w:rsidR="007352BF" w:rsidRDefault="007352BF">
      <w:pPr>
        <w:rPr>
          <w:i/>
          <w:sz w:val="20"/>
          <w:szCs w:val="20"/>
        </w:rPr>
      </w:pPr>
    </w:p>
    <w:p w14:paraId="61D59795" w14:textId="77777777" w:rsidR="007352BF" w:rsidRDefault="007352BF">
      <w:pPr>
        <w:rPr>
          <w:i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610"/>
        <w:gridCol w:w="2625"/>
        <w:gridCol w:w="1473"/>
      </w:tblGrid>
      <w:tr w:rsidR="007352BF" w14:paraId="5C79655F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51A9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0FD21CE2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2E3E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5DC81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efektívnu likvidáciu odpadu podľa potrieb občanov obce</w:t>
            </w:r>
          </w:p>
        </w:tc>
      </w:tr>
      <w:tr w:rsidR="007352BF" w14:paraId="48222EAE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ACD9E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ECCC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Objem </w:t>
            </w:r>
            <w:r>
              <w:rPr>
                <w:sz w:val="20"/>
                <w:szCs w:val="20"/>
              </w:rPr>
              <w:t>zneškodňovaného odpadu za rok/t</w:t>
            </w:r>
          </w:p>
        </w:tc>
      </w:tr>
      <w:tr w:rsidR="007352BF" w14:paraId="0625B3AF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659AE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6EF3A97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4BA1500" w14:textId="77777777" w:rsidR="007352BF" w:rsidRDefault="00AF15F1">
            <w:pPr>
              <w:tabs>
                <w:tab w:val="center" w:pos="12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46CC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8CF418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CF73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8575F60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AEFDA" w14:textId="77777777" w:rsidR="007352BF" w:rsidRDefault="007352BF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06FA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79A5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95C5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352BF" w14:paraId="0313D950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2B872" w14:textId="77777777" w:rsidR="007352BF" w:rsidRDefault="007352BF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ACDB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20F2A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9C8E8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B847B80" w14:textId="77777777" w:rsidR="007352BF" w:rsidRDefault="007352BF">
      <w:pPr>
        <w:jc w:val="both"/>
        <w:rPr>
          <w:sz w:val="20"/>
          <w:szCs w:val="20"/>
        </w:rPr>
      </w:pPr>
    </w:p>
    <w:p w14:paraId="1482A224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7292F1E0" w14:textId="77777777" w:rsidR="007352BF" w:rsidRDefault="00AF15F1">
      <w:r>
        <w:rPr>
          <w:b/>
          <w:color w:val="auto"/>
          <w:sz w:val="20"/>
          <w:szCs w:val="20"/>
          <w:shd w:val="clear" w:color="auto" w:fill="C0C0C0"/>
        </w:rPr>
        <w:t>Podprogram 12.4 Vodné hospodárstvo</w:t>
      </w:r>
    </w:p>
    <w:p w14:paraId="0A56246D" w14:textId="77777777" w:rsidR="007352BF" w:rsidRDefault="007352BF">
      <w:pPr>
        <w:rPr>
          <w:b/>
          <w:color w:val="808080"/>
          <w:sz w:val="20"/>
          <w:szCs w:val="20"/>
        </w:rPr>
      </w:pPr>
    </w:p>
    <w:p w14:paraId="25C01B6D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Výrazne znížiť škody spôsobené povodňami </w:t>
      </w:r>
    </w:p>
    <w:p w14:paraId="55E8F66B" w14:textId="77777777" w:rsidR="007352BF" w:rsidRDefault="00AF15F1">
      <w:pPr>
        <w:rPr>
          <w:sz w:val="20"/>
          <w:szCs w:val="20"/>
        </w:rPr>
      </w:pPr>
      <w:r>
        <w:rPr>
          <w:sz w:val="20"/>
          <w:szCs w:val="20"/>
        </w:rPr>
        <w:t>Zodpovednosť: starosta obce</w:t>
      </w:r>
    </w:p>
    <w:p w14:paraId="65424E32" w14:textId="77777777" w:rsidR="007352BF" w:rsidRDefault="007352BF">
      <w:pPr>
        <w:rPr>
          <w:i/>
          <w:iCs/>
          <w:sz w:val="20"/>
          <w:szCs w:val="20"/>
        </w:rPr>
      </w:pPr>
    </w:p>
    <w:p w14:paraId="3BBEC083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Výdavky </w:t>
      </w:r>
      <w:r>
        <w:rPr>
          <w:i/>
          <w:iCs/>
          <w:sz w:val="20"/>
          <w:szCs w:val="20"/>
        </w:rPr>
        <w:t>súvisiace s údržbou miestneho potoka</w:t>
      </w:r>
    </w:p>
    <w:p w14:paraId="1FEC2E18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2B113A7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625D3C7E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CBB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90A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55D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7267CC4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9A7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C31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2C9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</w:tbl>
    <w:p w14:paraId="5A8D48DD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79312212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25"/>
        <w:gridCol w:w="1473"/>
      </w:tblGrid>
      <w:tr w:rsidR="007352BF" w14:paraId="0D252729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4F9E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61D76816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5C019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5284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regulácie potoka </w:t>
            </w:r>
          </w:p>
        </w:tc>
      </w:tr>
      <w:tr w:rsidR="007352BF" w14:paraId="66009233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0FF9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A176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opatrení zameraných na </w:t>
            </w:r>
            <w:r>
              <w:rPr>
                <w:sz w:val="20"/>
                <w:szCs w:val="20"/>
              </w:rPr>
              <w:t>ochranu pred povodňami</w:t>
            </w:r>
          </w:p>
        </w:tc>
      </w:tr>
      <w:tr w:rsidR="007352BF" w14:paraId="77388A8E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588D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6C8E8F0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34128006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636B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E618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0375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7DF5D752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85B07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8F5A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601C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E386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52BF" w14:paraId="4CB9AE73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26F2E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802470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27F4E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AAA0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A665ECD" w14:textId="77777777" w:rsidR="007352BF" w:rsidRDefault="007352BF"/>
    <w:p w14:paraId="144F9CF7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4D4575F0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12.5 Cestná doprava</w:t>
      </w:r>
    </w:p>
    <w:p w14:paraId="7CCA5997" w14:textId="77777777" w:rsidR="007352BF" w:rsidRDefault="007352BF">
      <w:pPr>
        <w:rPr>
          <w:b/>
          <w:sz w:val="20"/>
          <w:szCs w:val="20"/>
        </w:rPr>
      </w:pPr>
    </w:p>
    <w:p w14:paraId="79DBFB26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Bezpečné, vysokokvalitné a pravidelne udržiavané pozemné komunikácie             </w:t>
      </w:r>
    </w:p>
    <w:p w14:paraId="073EE668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</w:t>
      </w:r>
    </w:p>
    <w:p w14:paraId="1319D22A" w14:textId="77777777" w:rsidR="007352BF" w:rsidRDefault="007352BF">
      <w:pPr>
        <w:rPr>
          <w:i/>
          <w:iCs/>
          <w:sz w:val="20"/>
          <w:szCs w:val="20"/>
        </w:rPr>
      </w:pPr>
    </w:p>
    <w:p w14:paraId="60A05971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súvisiace s údržbou miestnych komunikácií</w:t>
      </w:r>
      <w:r>
        <w:rPr>
          <w:i/>
          <w:sz w:val="20"/>
          <w:szCs w:val="20"/>
        </w:rPr>
        <w:t xml:space="preserve"> </w:t>
      </w:r>
    </w:p>
    <w:p w14:paraId="02942922" w14:textId="77777777" w:rsidR="007352BF" w:rsidRDefault="00AF15F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Aktivita zabezpečuje stavebnú údržbu miestnych komunikácií a bežnú údržbu poškodených častí komunikácií. V tejto aktivite je zahrnutá aj zimná údržba, ktorá zabezpečuje bezpečnú a plynulú cestnú </w:t>
      </w:r>
      <w:r>
        <w:rPr>
          <w:i/>
          <w:sz w:val="20"/>
          <w:szCs w:val="20"/>
        </w:rPr>
        <w:t xml:space="preserve">premávku vo forme odpratávania snehu, posypu a prípadného vývozu snehu. </w:t>
      </w:r>
    </w:p>
    <w:p w14:paraId="08FAB21B" w14:textId="77777777" w:rsidR="007352BF" w:rsidRDefault="007352BF"/>
    <w:p w14:paraId="148F647F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4C14AC13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067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BF8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D04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35394386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39E8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4D6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27C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</w:tbl>
    <w:p w14:paraId="70E043CB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6695B3F6" w14:textId="77777777" w:rsidR="007352BF" w:rsidRDefault="007352BF">
      <w:pPr>
        <w:jc w:val="both"/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18"/>
        <w:gridCol w:w="2625"/>
        <w:gridCol w:w="1473"/>
      </w:tblGrid>
      <w:tr w:rsidR="007352BF" w14:paraId="7DA52A67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25CFE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7C1555E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58A3A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C4A9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miestnych komunikácií </w:t>
            </w:r>
          </w:p>
        </w:tc>
      </w:tr>
      <w:tr w:rsidR="007352BF" w14:paraId="4B5243D8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8E0FE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4202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Zimná údržba -  dĺžka komunikácií</w:t>
            </w:r>
          </w:p>
        </w:tc>
      </w:tr>
      <w:tr w:rsidR="007352BF" w14:paraId="576CDB1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01A0D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0F843D1D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5F292F51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90F9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A7F38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6CD4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2BD74B03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E5FE5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5199C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61D8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66AA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352BF" w14:paraId="690D9A31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657599" w14:textId="77777777" w:rsidR="007352BF" w:rsidRDefault="007352BF">
            <w:pPr>
              <w:snapToGrid w:val="0"/>
            </w:pP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D61A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8DD5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CF8AD3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9E125F6" w14:textId="77777777" w:rsidR="007352BF" w:rsidRDefault="007352BF"/>
    <w:p w14:paraId="5D7A383D" w14:textId="77777777" w:rsidR="007352BF" w:rsidRDefault="007352BF">
      <w:pPr>
        <w:rPr>
          <w:i/>
          <w:iCs/>
          <w:sz w:val="20"/>
          <w:szCs w:val="20"/>
        </w:rPr>
      </w:pPr>
    </w:p>
    <w:p w14:paraId="34CC6F40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12.6 Správa bytového a nebytového fondu</w:t>
      </w:r>
    </w:p>
    <w:p w14:paraId="21D4C417" w14:textId="77777777" w:rsidR="007352BF" w:rsidRDefault="007352BF">
      <w:pPr>
        <w:rPr>
          <w:b/>
          <w:sz w:val="20"/>
          <w:szCs w:val="20"/>
        </w:rPr>
      </w:pPr>
    </w:p>
    <w:p w14:paraId="7A737806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 xml:space="preserve">Maximálne funkčné a využité byty a nebytové priestory </w:t>
      </w:r>
      <w:r>
        <w:rPr>
          <w:i/>
          <w:sz w:val="20"/>
          <w:szCs w:val="20"/>
        </w:rPr>
        <w:t>v majetku obce</w:t>
      </w:r>
    </w:p>
    <w:p w14:paraId="3AD07DEF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 xml:space="preserve">starosta obce, pracovníčka </w:t>
      </w:r>
      <w:proofErr w:type="spellStart"/>
      <w:r>
        <w:rPr>
          <w:i/>
          <w:iCs/>
          <w:sz w:val="20"/>
          <w:szCs w:val="20"/>
        </w:rPr>
        <w:t>Oc.Ú</w:t>
      </w:r>
      <w:proofErr w:type="spellEnd"/>
    </w:p>
    <w:p w14:paraId="6B7C081F" w14:textId="77777777" w:rsidR="007352BF" w:rsidRDefault="007352BF">
      <w:pPr>
        <w:rPr>
          <w:i/>
          <w:iCs/>
          <w:sz w:val="20"/>
          <w:szCs w:val="20"/>
        </w:rPr>
      </w:pPr>
    </w:p>
    <w:p w14:paraId="10508659" w14:textId="77777777" w:rsidR="007352BF" w:rsidRDefault="00AF15F1"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Aktivita zahŕňa údržbu bytov a nebytových priestorov, odovzdania a preberania bytov a ich pasportizácia. </w:t>
      </w:r>
    </w:p>
    <w:p w14:paraId="7C3ECC2F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7C4E4FD7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2EB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33D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818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  <w:r>
              <w:rPr>
                <w:sz w:val="20"/>
                <w:szCs w:val="20"/>
              </w:rPr>
              <w:t>rozpočtu r. 2024 v Eur</w:t>
            </w:r>
          </w:p>
        </w:tc>
      </w:tr>
      <w:tr w:rsidR="007352BF" w14:paraId="3EFA6905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DAA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E42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AD0C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</w:tbl>
    <w:p w14:paraId="279BBF7B" w14:textId="77777777" w:rsidR="007352BF" w:rsidRDefault="007352BF">
      <w:pPr>
        <w:rPr>
          <w:i/>
          <w:iCs/>
          <w:sz w:val="20"/>
          <w:szCs w:val="20"/>
        </w:rPr>
      </w:pPr>
    </w:p>
    <w:p w14:paraId="1D0DA348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03"/>
        <w:gridCol w:w="2631"/>
        <w:gridCol w:w="1482"/>
      </w:tblGrid>
      <w:tr w:rsidR="007352BF" w14:paraId="71EAA71C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DD394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4C232817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9CEE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3B6A8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Dosiahnuť najvyššiu možnú efektívnosť prenájmu bytov </w:t>
            </w:r>
          </w:p>
        </w:tc>
      </w:tr>
      <w:tr w:rsidR="007352BF" w14:paraId="2D49A4AD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5EB1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D9EC4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Vyzývať neplatičov k zaplateniu dlhu na nájomnom za rok</w:t>
            </w:r>
          </w:p>
        </w:tc>
      </w:tr>
      <w:tr w:rsidR="007352BF" w14:paraId="7DA5679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3F4EB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00BAF84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1FD482B5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72057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06CA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43580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CB33C1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4AC1B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CB58F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07DF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8DCB0C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352BF" w14:paraId="161E9D96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140E34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192F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1F0E47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7394C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F90456E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4CC460CE" w14:textId="77777777" w:rsidR="007352BF" w:rsidRDefault="007352BF">
      <w:pPr>
        <w:ind w:left="360"/>
        <w:jc w:val="both"/>
        <w:rPr>
          <w:i/>
          <w:sz w:val="20"/>
          <w:szCs w:val="20"/>
        </w:rPr>
      </w:pPr>
    </w:p>
    <w:p w14:paraId="24C2A27E" w14:textId="77777777" w:rsidR="007352BF" w:rsidRDefault="007352BF">
      <w:pPr>
        <w:ind w:left="360"/>
        <w:jc w:val="both"/>
        <w:rPr>
          <w:i/>
          <w:sz w:val="20"/>
          <w:szCs w:val="20"/>
        </w:rPr>
      </w:pPr>
    </w:p>
    <w:p w14:paraId="59E08594" w14:textId="77777777" w:rsidR="007352BF" w:rsidRDefault="00AF15F1">
      <w:pPr>
        <w:rPr>
          <w:b/>
        </w:rPr>
      </w:pPr>
      <w:r>
        <w:rPr>
          <w:b/>
        </w:rPr>
        <w:t>Program 14 Sociálne služby</w:t>
      </w:r>
    </w:p>
    <w:p w14:paraId="15715563" w14:textId="77777777" w:rsidR="007352BF" w:rsidRDefault="007352BF">
      <w:pPr>
        <w:rPr>
          <w:b/>
        </w:rPr>
      </w:pPr>
    </w:p>
    <w:p w14:paraId="37E5698B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iCs/>
          <w:sz w:val="20"/>
          <w:szCs w:val="20"/>
        </w:rPr>
        <w:t>Kvalitné sociálne služby pre všetky skupiny obyvateľstva</w:t>
      </w:r>
    </w:p>
    <w:p w14:paraId="770EC446" w14:textId="77777777" w:rsidR="007352BF" w:rsidRDefault="00AF15F1">
      <w:r>
        <w:rPr>
          <w:sz w:val="20"/>
          <w:szCs w:val="20"/>
        </w:rPr>
        <w:t>Zodpovednosť</w:t>
      </w:r>
      <w:r>
        <w:rPr>
          <w:i/>
          <w:sz w:val="20"/>
          <w:szCs w:val="20"/>
        </w:rPr>
        <w:t>: starosta obce, TSP</w:t>
      </w:r>
    </w:p>
    <w:p w14:paraId="0C8C95E9" w14:textId="77777777" w:rsidR="007352BF" w:rsidRDefault="007352BF">
      <w:pPr>
        <w:rPr>
          <w:sz w:val="20"/>
          <w:szCs w:val="20"/>
        </w:rPr>
      </w:pPr>
    </w:p>
    <w:p w14:paraId="085FD574" w14:textId="77777777" w:rsidR="007352BF" w:rsidRDefault="007352BF">
      <w:pPr>
        <w:rPr>
          <w:i/>
          <w:iCs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0EFF83F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736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C2A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8BA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0A717E8C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8AD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904E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B71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206 200</w:t>
            </w:r>
          </w:p>
        </w:tc>
      </w:tr>
    </w:tbl>
    <w:p w14:paraId="3F107E87" w14:textId="77777777" w:rsidR="007352BF" w:rsidRDefault="007352BF">
      <w:pPr>
        <w:rPr>
          <w:i/>
          <w:iCs/>
          <w:sz w:val="20"/>
          <w:szCs w:val="20"/>
        </w:rPr>
      </w:pPr>
    </w:p>
    <w:p w14:paraId="76D2C753" w14:textId="77777777" w:rsidR="007352BF" w:rsidRDefault="007352BF">
      <w:pPr>
        <w:rPr>
          <w:b/>
          <w:sz w:val="20"/>
          <w:szCs w:val="20"/>
          <w:shd w:val="clear" w:color="auto" w:fill="C0C0C0"/>
        </w:rPr>
      </w:pPr>
    </w:p>
    <w:p w14:paraId="0F35A388" w14:textId="77777777" w:rsidR="007352BF" w:rsidRDefault="00AF15F1">
      <w:r>
        <w:rPr>
          <w:b/>
          <w:sz w:val="20"/>
          <w:szCs w:val="20"/>
          <w:shd w:val="clear" w:color="auto" w:fill="C0C0C0"/>
        </w:rPr>
        <w:t xml:space="preserve">Podprogram 14.1 Dôchodcovia </w:t>
      </w:r>
    </w:p>
    <w:p w14:paraId="17CF4CEF" w14:textId="77777777" w:rsidR="007352BF" w:rsidRDefault="007352BF">
      <w:pPr>
        <w:rPr>
          <w:b/>
          <w:sz w:val="20"/>
          <w:szCs w:val="20"/>
        </w:rPr>
      </w:pPr>
    </w:p>
    <w:p w14:paraId="06C72CF7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Skvalitnenie života obyvateľov obce</w:t>
      </w:r>
    </w:p>
    <w:p w14:paraId="2214C5CA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Pracovníčka obce</w:t>
      </w:r>
    </w:p>
    <w:p w14:paraId="11F4A9DB" w14:textId="77777777" w:rsidR="007352BF" w:rsidRDefault="007352BF">
      <w:pPr>
        <w:rPr>
          <w:i/>
          <w:iCs/>
          <w:sz w:val="20"/>
          <w:szCs w:val="20"/>
        </w:rPr>
      </w:pPr>
    </w:p>
    <w:p w14:paraId="7224F75E" w14:textId="77777777" w:rsidR="007352BF" w:rsidRDefault="007352BF">
      <w:pPr>
        <w:rPr>
          <w:i/>
          <w:iCs/>
          <w:sz w:val="20"/>
          <w:szCs w:val="20"/>
        </w:rPr>
      </w:pPr>
    </w:p>
    <w:p w14:paraId="0F32D5ED" w14:textId="77777777" w:rsidR="007352BF" w:rsidRDefault="00AF15F1">
      <w:pPr>
        <w:jc w:val="both"/>
      </w:pPr>
      <w:r>
        <w:rPr>
          <w:sz w:val="20"/>
          <w:szCs w:val="20"/>
        </w:rPr>
        <w:t>Komentár: Posedenie s dôchodcami pri príležitosti úcty k starším spoluobčanom</w:t>
      </w:r>
    </w:p>
    <w:p w14:paraId="2C45937B" w14:textId="77777777" w:rsidR="007352BF" w:rsidRDefault="007352BF">
      <w:pPr>
        <w:jc w:val="both"/>
        <w:rPr>
          <w:i/>
          <w:sz w:val="20"/>
          <w:szCs w:val="20"/>
        </w:rPr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26AFCE9F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99D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BEB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rozpočtu r. </w:t>
            </w:r>
            <w:r>
              <w:rPr>
                <w:sz w:val="20"/>
                <w:szCs w:val="20"/>
              </w:rPr>
              <w:t>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C0AF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5DF9B69F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37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5419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1FB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</w:tbl>
    <w:p w14:paraId="4FDFCC20" w14:textId="77777777" w:rsidR="007352BF" w:rsidRDefault="007352BF"/>
    <w:p w14:paraId="57A6C3B6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03"/>
        <w:gridCol w:w="2610"/>
        <w:gridCol w:w="1503"/>
      </w:tblGrid>
      <w:tr w:rsidR="007352BF" w14:paraId="5BA0B707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AF000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2AAE4B5E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A610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85EE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Posedenie s dôchodcami</w:t>
            </w:r>
          </w:p>
        </w:tc>
      </w:tr>
      <w:tr w:rsidR="007352BF" w14:paraId="4768C659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8E217F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808D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dôchodcov</w:t>
            </w:r>
          </w:p>
        </w:tc>
      </w:tr>
      <w:tr w:rsidR="007352BF" w14:paraId="53EA7C6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E29C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DE5DB9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7626D678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EC1E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10AE4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B961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632E73D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B23E4C" w14:textId="77777777" w:rsidR="007352BF" w:rsidRDefault="007352BF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CD822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C40C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D12F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52BF" w14:paraId="73BFB439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1DCEBA" w14:textId="77777777" w:rsidR="007352BF" w:rsidRDefault="007352BF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90791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1E75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567E5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C71EE9D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59DBB2E8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5C6B5F1F" w14:textId="77777777" w:rsidR="007352BF" w:rsidRDefault="00AF15F1">
      <w:r>
        <w:rPr>
          <w:b/>
          <w:sz w:val="20"/>
          <w:szCs w:val="20"/>
          <w:shd w:val="clear" w:color="auto" w:fill="C0C0C0"/>
        </w:rPr>
        <w:t xml:space="preserve">Podprogram 14.2 Dávky </w:t>
      </w:r>
      <w:r>
        <w:rPr>
          <w:b/>
          <w:sz w:val="20"/>
          <w:szCs w:val="20"/>
          <w:shd w:val="clear" w:color="auto" w:fill="C0C0C0"/>
        </w:rPr>
        <w:t>v hmotnej  núdzi</w:t>
      </w:r>
    </w:p>
    <w:p w14:paraId="1E2D173C" w14:textId="77777777" w:rsidR="007352BF" w:rsidRDefault="007352BF">
      <w:pPr>
        <w:rPr>
          <w:b/>
          <w:sz w:val="20"/>
          <w:szCs w:val="20"/>
        </w:rPr>
      </w:pPr>
    </w:p>
    <w:p w14:paraId="42E10CA6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Účinná a adresná pomoc pre občanov v sociálnej núdzi</w:t>
      </w:r>
    </w:p>
    <w:p w14:paraId="4EAF0A74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pracovníčka obce</w:t>
      </w:r>
    </w:p>
    <w:p w14:paraId="2C30EF4A" w14:textId="77777777" w:rsidR="007352BF" w:rsidRDefault="007352BF"/>
    <w:p w14:paraId="6C58B9FB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 xml:space="preserve">Jednorazové dávky v hmotnej núdzi sú určené pre občanov v hmotnej núdzi na nevyhnutné ošatenie, základné vybavenie </w:t>
      </w:r>
      <w:r>
        <w:rPr>
          <w:i/>
          <w:iCs/>
          <w:sz w:val="20"/>
          <w:szCs w:val="20"/>
        </w:rPr>
        <w:t xml:space="preserve">domácnosti, zakúpenie školských potrieb. </w:t>
      </w:r>
    </w:p>
    <w:p w14:paraId="22E3B2B1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144B0858" w14:textId="77777777" w:rsidR="007352BF" w:rsidRDefault="00AF15F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7A17E13B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DBD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29C4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0971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7825D932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829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423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A7F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</w:tbl>
    <w:p w14:paraId="5F0A5982" w14:textId="77777777" w:rsidR="007352BF" w:rsidRDefault="007352BF"/>
    <w:p w14:paraId="2B18C44B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8"/>
        <w:gridCol w:w="2610"/>
        <w:gridCol w:w="2640"/>
        <w:gridCol w:w="1458"/>
      </w:tblGrid>
      <w:tr w:rsidR="007352BF" w14:paraId="5DB466F4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F3295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32B9C60A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DE7CF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6D509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Pomôcť občanom, ktorí žijú na hranici životného minima, </w:t>
            </w:r>
            <w:r>
              <w:rPr>
                <w:sz w:val="20"/>
                <w:szCs w:val="20"/>
              </w:rPr>
              <w:t>zabezpečiť im základné životné potreby</w:t>
            </w:r>
          </w:p>
        </w:tc>
      </w:tr>
      <w:tr w:rsidR="007352BF" w14:paraId="11767444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F39EA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D7609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poberateľov, ktorým sú vyplácané dávky v HN </w:t>
            </w:r>
          </w:p>
          <w:p w14:paraId="24F621AB" w14:textId="77777777" w:rsidR="007352BF" w:rsidRDefault="007352BF">
            <w:pPr>
              <w:snapToGrid w:val="0"/>
              <w:rPr>
                <w:sz w:val="20"/>
                <w:szCs w:val="20"/>
              </w:rPr>
            </w:pPr>
          </w:p>
        </w:tc>
      </w:tr>
      <w:tr w:rsidR="007352BF" w14:paraId="2A29885B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711B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0F4EADF6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5874771B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A1E4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37561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EF80B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F0EA34B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0D46B" w14:textId="77777777" w:rsidR="007352BF" w:rsidRDefault="007352BF">
            <w:pPr>
              <w:snapToGrid w:val="0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1B9A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D138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2777D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352BF" w14:paraId="791B7148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9B4684" w14:textId="77777777" w:rsidR="007352BF" w:rsidRDefault="007352BF">
            <w:pPr>
              <w:snapToGrid w:val="0"/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D20BB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D534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02D6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CD5CA53" w14:textId="77777777" w:rsidR="007352BF" w:rsidRDefault="007352BF"/>
    <w:p w14:paraId="20BF8CAC" w14:textId="77777777" w:rsidR="007352BF" w:rsidRDefault="007352BF">
      <w:pPr>
        <w:rPr>
          <w:i/>
          <w:iCs/>
          <w:sz w:val="20"/>
          <w:szCs w:val="20"/>
        </w:rPr>
      </w:pPr>
    </w:p>
    <w:p w14:paraId="6F847700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14.3 Terénna sociálna práca</w:t>
      </w:r>
    </w:p>
    <w:p w14:paraId="47D63702" w14:textId="77777777" w:rsidR="007352BF" w:rsidRDefault="007352BF">
      <w:pPr>
        <w:rPr>
          <w:b/>
          <w:sz w:val="20"/>
          <w:szCs w:val="20"/>
        </w:rPr>
      </w:pPr>
    </w:p>
    <w:p w14:paraId="000912E2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Skvalitnenie života obyvateľov obce</w:t>
      </w:r>
    </w:p>
    <w:p w14:paraId="772622B1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iCs/>
          <w:sz w:val="20"/>
          <w:szCs w:val="20"/>
        </w:rPr>
        <w:t>Terénno-sociálni  pracovníci a asistenti TSP</w:t>
      </w:r>
    </w:p>
    <w:p w14:paraId="0D0DE228" w14:textId="77777777" w:rsidR="007352BF" w:rsidRDefault="007352BF">
      <w:pPr>
        <w:rPr>
          <w:i/>
          <w:iCs/>
          <w:sz w:val="20"/>
          <w:szCs w:val="20"/>
        </w:rPr>
      </w:pPr>
    </w:p>
    <w:p w14:paraId="68A9D166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sz w:val="20"/>
          <w:szCs w:val="20"/>
        </w:rPr>
        <w:t>Prostredníctvom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činnosti TSP a ich asistentov prispieť k skvalitneniu života marginalizovaných </w:t>
      </w:r>
      <w:r>
        <w:rPr>
          <w:i/>
          <w:sz w:val="20"/>
          <w:szCs w:val="20"/>
        </w:rPr>
        <w:lastRenderedPageBreak/>
        <w:t xml:space="preserve">a sociálne slabších skupín obyvateľov obce, </w:t>
      </w:r>
      <w:r>
        <w:rPr>
          <w:i/>
          <w:sz w:val="20"/>
          <w:szCs w:val="20"/>
        </w:rPr>
        <w:t>vrátane zdravotne postihnutých.</w:t>
      </w:r>
    </w:p>
    <w:p w14:paraId="55D33116" w14:textId="77777777" w:rsidR="007352BF" w:rsidRDefault="007352BF">
      <w:pPr>
        <w:jc w:val="both"/>
      </w:pPr>
    </w:p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7C7E1C1E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FC9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563D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3CE5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2024 v Eur</w:t>
            </w:r>
          </w:p>
        </w:tc>
      </w:tr>
      <w:tr w:rsidR="007352BF" w14:paraId="5C6EAE2D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9FB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E9D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16C7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</w:t>
            </w:r>
          </w:p>
        </w:tc>
      </w:tr>
    </w:tbl>
    <w:p w14:paraId="1D1CE50B" w14:textId="77777777" w:rsidR="007352BF" w:rsidRDefault="007352BF"/>
    <w:p w14:paraId="788B91A9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"/>
        <w:gridCol w:w="2603"/>
        <w:gridCol w:w="2610"/>
        <w:gridCol w:w="1503"/>
      </w:tblGrid>
      <w:tr w:rsidR="007352BF" w14:paraId="084E5089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60093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746BBA72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44B2C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74A1B0" w14:textId="77777777" w:rsidR="007352BF" w:rsidRDefault="00AF15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Prispieť k skvalitneniu života marginalizovaných a sociálne slabších skupín </w:t>
            </w:r>
            <w:r>
              <w:rPr>
                <w:sz w:val="20"/>
                <w:szCs w:val="20"/>
              </w:rPr>
              <w:t>obyvateľov obce, vrátane zdravotne postihnutých.</w:t>
            </w:r>
          </w:p>
        </w:tc>
      </w:tr>
      <w:tr w:rsidR="007352BF" w14:paraId="5EB67F4B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C9BA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B3ED7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intervencií</w:t>
            </w:r>
          </w:p>
        </w:tc>
      </w:tr>
      <w:tr w:rsidR="007352BF" w14:paraId="3BA9168F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E3B23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606F6DDA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2DD6309E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13F0D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C5BD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B8C0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40916CF9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33022" w14:textId="77777777" w:rsidR="007352BF" w:rsidRDefault="007352BF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EA6D6F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4F01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2ADDF3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52BF" w14:paraId="3CC382E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E610E" w14:textId="77777777" w:rsidR="007352BF" w:rsidRDefault="007352BF">
            <w:pPr>
              <w:snapToGrid w:val="0"/>
            </w:pP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E0C56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C063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6ACE4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3823C4D" w14:textId="77777777" w:rsidR="007352BF" w:rsidRDefault="007352BF">
      <w:pPr>
        <w:jc w:val="both"/>
        <w:rPr>
          <w:i/>
          <w:iCs/>
          <w:sz w:val="20"/>
          <w:szCs w:val="20"/>
        </w:rPr>
      </w:pPr>
    </w:p>
    <w:p w14:paraId="26502207" w14:textId="77777777" w:rsidR="007352BF" w:rsidRDefault="007352BF">
      <w:pPr>
        <w:rPr>
          <w:sz w:val="20"/>
          <w:szCs w:val="20"/>
        </w:rPr>
      </w:pPr>
    </w:p>
    <w:p w14:paraId="6B362807" w14:textId="77777777" w:rsidR="007352BF" w:rsidRDefault="007352BF">
      <w:pPr>
        <w:rPr>
          <w:sz w:val="20"/>
          <w:szCs w:val="20"/>
        </w:rPr>
      </w:pPr>
    </w:p>
    <w:p w14:paraId="17AA8B4F" w14:textId="77777777" w:rsidR="007352BF" w:rsidRDefault="00AF15F1">
      <w:pPr>
        <w:rPr>
          <w:b/>
        </w:rPr>
      </w:pPr>
      <w:r>
        <w:rPr>
          <w:b/>
        </w:rPr>
        <w:t>Program 16 Administratíva</w:t>
      </w:r>
    </w:p>
    <w:p w14:paraId="04AF056F" w14:textId="77777777" w:rsidR="007352BF" w:rsidRDefault="007352BF">
      <w:pPr>
        <w:rPr>
          <w:b/>
        </w:rPr>
      </w:pPr>
    </w:p>
    <w:p w14:paraId="49701B7C" w14:textId="77777777" w:rsidR="007352BF" w:rsidRDefault="007352BF"/>
    <w:p w14:paraId="6CDB4BAC" w14:textId="77777777" w:rsidR="007352BF" w:rsidRDefault="00AF15F1">
      <w:r>
        <w:rPr>
          <w:b/>
          <w:sz w:val="20"/>
          <w:szCs w:val="20"/>
          <w:shd w:val="clear" w:color="auto" w:fill="C0C0C0"/>
        </w:rPr>
        <w:t>Podprogram 16.1 Podporná činnosť – správa obce</w:t>
      </w:r>
    </w:p>
    <w:p w14:paraId="33F2E758" w14:textId="77777777" w:rsidR="007352BF" w:rsidRDefault="007352BF">
      <w:pPr>
        <w:rPr>
          <w:b/>
          <w:sz w:val="20"/>
          <w:szCs w:val="20"/>
        </w:rPr>
      </w:pPr>
    </w:p>
    <w:p w14:paraId="08A1D724" w14:textId="77777777" w:rsidR="007352BF" w:rsidRDefault="00AF15F1">
      <w:r>
        <w:rPr>
          <w:sz w:val="20"/>
          <w:szCs w:val="20"/>
        </w:rPr>
        <w:t xml:space="preserve">Zámer: </w:t>
      </w:r>
      <w:r>
        <w:rPr>
          <w:i/>
          <w:sz w:val="20"/>
          <w:szCs w:val="20"/>
        </w:rPr>
        <w:t>Efektívny chod Obecného úradu</w:t>
      </w:r>
    </w:p>
    <w:p w14:paraId="43C72E16" w14:textId="77777777" w:rsidR="007352BF" w:rsidRDefault="00AF15F1">
      <w:r>
        <w:rPr>
          <w:sz w:val="20"/>
          <w:szCs w:val="20"/>
        </w:rPr>
        <w:t xml:space="preserve">Zodpovednosť: </w:t>
      </w:r>
      <w:r>
        <w:rPr>
          <w:i/>
          <w:sz w:val="20"/>
          <w:szCs w:val="20"/>
        </w:rPr>
        <w:t>starosta obce,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zamestnanci obce</w:t>
      </w:r>
    </w:p>
    <w:p w14:paraId="4B3FC9B3" w14:textId="77777777" w:rsidR="007352BF" w:rsidRDefault="007352BF">
      <w:pPr>
        <w:rPr>
          <w:i/>
          <w:sz w:val="20"/>
          <w:szCs w:val="20"/>
        </w:rPr>
      </w:pPr>
    </w:p>
    <w:p w14:paraId="6929AB58" w14:textId="77777777" w:rsidR="007352BF" w:rsidRDefault="00AF15F1">
      <w:pPr>
        <w:jc w:val="both"/>
      </w:pPr>
      <w:r>
        <w:rPr>
          <w:sz w:val="20"/>
          <w:szCs w:val="20"/>
        </w:rPr>
        <w:t xml:space="preserve">Komentár: </w:t>
      </w:r>
      <w:r>
        <w:rPr>
          <w:i/>
          <w:iCs/>
          <w:sz w:val="20"/>
          <w:szCs w:val="20"/>
        </w:rPr>
        <w:t>Výdavky v tomto programe sú predovšetkým na zabezpečenie komplexnej agendy a funkcií Obecného úradu. V tomto programe sú rozpočtované finančné prostriedky na režijné výd</w:t>
      </w:r>
      <w:r>
        <w:rPr>
          <w:i/>
          <w:iCs/>
          <w:sz w:val="20"/>
          <w:szCs w:val="20"/>
        </w:rPr>
        <w:t>avky jednotlivých aktivít v programoch 1 až 16 okrem výdavkov na prenesený výkon štátnej správy, informačného systému a reprezentačných výdavkov, ktoré sú zahrnuté v jednotlivých programoch.</w:t>
      </w:r>
    </w:p>
    <w:p w14:paraId="7E9F4E91" w14:textId="77777777" w:rsidR="007352BF" w:rsidRDefault="007352BF"/>
    <w:p w14:paraId="40961DB1" w14:textId="77777777" w:rsidR="007352BF" w:rsidRDefault="007352BF"/>
    <w:tbl>
      <w:tblPr>
        <w:tblW w:w="94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32"/>
        <w:gridCol w:w="3132"/>
      </w:tblGrid>
      <w:tr w:rsidR="007352BF" w14:paraId="544B19F8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E372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bookmarkStart w:id="1" w:name="_Hlk58334513"/>
            <w:r>
              <w:rPr>
                <w:sz w:val="20"/>
                <w:szCs w:val="20"/>
              </w:rPr>
              <w:t>Návrh rozpočtu r. 2022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659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 r. 2023 v Eur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BE73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</w:t>
            </w:r>
            <w:r>
              <w:rPr>
                <w:sz w:val="20"/>
                <w:szCs w:val="20"/>
              </w:rPr>
              <w:t xml:space="preserve"> rozpočtu r. 2024 v Eur</w:t>
            </w:r>
          </w:p>
        </w:tc>
      </w:tr>
      <w:bookmarkEnd w:id="1"/>
      <w:tr w:rsidR="007352BF" w14:paraId="2AAFEA93" w14:textId="77777777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10EA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417 400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C856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427 400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513B" w14:textId="77777777" w:rsidR="007352BF" w:rsidRDefault="00AF1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427 400</w:t>
            </w:r>
          </w:p>
        </w:tc>
      </w:tr>
    </w:tbl>
    <w:p w14:paraId="39C6CE56" w14:textId="77777777" w:rsidR="007352BF" w:rsidRDefault="007352BF"/>
    <w:p w14:paraId="1AE69748" w14:textId="77777777" w:rsidR="007352BF" w:rsidRDefault="007352BF"/>
    <w:tbl>
      <w:tblPr>
        <w:tblW w:w="9333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7"/>
        <w:gridCol w:w="23"/>
        <w:gridCol w:w="2595"/>
        <w:gridCol w:w="2595"/>
        <w:gridCol w:w="1503"/>
      </w:tblGrid>
      <w:tr w:rsidR="007352BF" w14:paraId="7486B33D" w14:textId="77777777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65710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Ciele a ukazovatele</w:t>
            </w:r>
          </w:p>
        </w:tc>
      </w:tr>
      <w:tr w:rsidR="007352BF" w14:paraId="3C7A2E48" w14:textId="77777777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970E5D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EF282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Zabezpečiť komplexnú agendu a funkcie obecného úradu</w:t>
            </w:r>
          </w:p>
        </w:tc>
      </w:tr>
      <w:tr w:rsidR="007352BF" w14:paraId="6A129183" w14:textId="77777777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E5DD1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Merateľný ukazovateľ</w:t>
            </w:r>
          </w:p>
        </w:tc>
        <w:tc>
          <w:tcPr>
            <w:tcW w:w="6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71F6B6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sťažností na činnosť úradu</w:t>
            </w:r>
          </w:p>
        </w:tc>
      </w:tr>
      <w:tr w:rsidR="007352BF" w14:paraId="041ABAA4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652FEB" w14:textId="77777777" w:rsidR="007352BF" w:rsidRDefault="00AF15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14:paraId="75EC48B2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Plánovaná hodnota</w:t>
            </w:r>
          </w:p>
          <w:p w14:paraId="04ADDE50" w14:textId="77777777" w:rsidR="007352BF" w:rsidRDefault="00AF1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Skutočná hodnota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364A1A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59346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AFB761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7352BF" w14:paraId="25F89EC7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76D41D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4084B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F0215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FBB7E" w14:textId="77777777" w:rsidR="007352BF" w:rsidRDefault="00AF15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2BF" w14:paraId="4675E922" w14:textId="7777777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EFEF24" w14:textId="77777777" w:rsidR="007352BF" w:rsidRDefault="007352BF">
            <w:pPr>
              <w:snapToGrid w:val="0"/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6106C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A0B8A1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7D792" w14:textId="77777777" w:rsidR="007352BF" w:rsidRDefault="007352B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47DA92D" w14:textId="77777777" w:rsidR="007352BF" w:rsidRDefault="007352BF">
      <w:pPr>
        <w:rPr>
          <w:sz w:val="20"/>
          <w:szCs w:val="20"/>
        </w:rPr>
      </w:pPr>
    </w:p>
    <w:p w14:paraId="53CFE56F" w14:textId="77777777" w:rsidR="007352BF" w:rsidRDefault="007352BF">
      <w:pPr>
        <w:rPr>
          <w:sz w:val="20"/>
          <w:szCs w:val="20"/>
        </w:rPr>
      </w:pPr>
    </w:p>
    <w:p w14:paraId="69A1B51A" w14:textId="77777777" w:rsidR="007352BF" w:rsidRDefault="007352BF">
      <w:pPr>
        <w:rPr>
          <w:sz w:val="20"/>
          <w:szCs w:val="20"/>
        </w:rPr>
      </w:pPr>
    </w:p>
    <w:p w14:paraId="7BADA838" w14:textId="77777777" w:rsidR="007352BF" w:rsidRDefault="007352BF">
      <w:pPr>
        <w:rPr>
          <w:sz w:val="20"/>
          <w:szCs w:val="20"/>
        </w:rPr>
      </w:pPr>
    </w:p>
    <w:p w14:paraId="501B5D43" w14:textId="77777777" w:rsidR="007352BF" w:rsidRDefault="00AF1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VÝDAVKY CELKOM</w:t>
      </w:r>
    </w:p>
    <w:p w14:paraId="44D5A2FD" w14:textId="77777777" w:rsidR="007352BF" w:rsidRDefault="007352BF">
      <w:pPr>
        <w:rPr>
          <w:b/>
          <w:sz w:val="20"/>
          <w:szCs w:val="20"/>
        </w:rPr>
      </w:pPr>
    </w:p>
    <w:tbl>
      <w:tblPr>
        <w:tblW w:w="94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4"/>
      </w:tblGrid>
      <w:tr w:rsidR="007352BF" w14:paraId="583249B8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A0F8" w14:textId="77777777" w:rsidR="007352BF" w:rsidRDefault="007352BF">
            <w:pPr>
              <w:jc w:val="center"/>
              <w:rPr>
                <w:b/>
                <w:sz w:val="20"/>
                <w:szCs w:val="20"/>
              </w:rPr>
            </w:pPr>
          </w:p>
          <w:p w14:paraId="285E3ADD" w14:textId="77777777" w:rsidR="007352BF" w:rsidRDefault="00AF1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2022 v Eur</w:t>
            </w:r>
          </w:p>
          <w:p w14:paraId="4204F1EC" w14:textId="77777777" w:rsidR="007352BF" w:rsidRDefault="00735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C911" w14:textId="77777777" w:rsidR="007352BF" w:rsidRDefault="007352BF">
            <w:pPr>
              <w:jc w:val="center"/>
              <w:rPr>
                <w:b/>
                <w:sz w:val="20"/>
                <w:szCs w:val="20"/>
              </w:rPr>
            </w:pPr>
          </w:p>
          <w:p w14:paraId="6F4B8550" w14:textId="77777777" w:rsidR="007352BF" w:rsidRDefault="00AF1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2023 v Eur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3CBB" w14:textId="77777777" w:rsidR="007352BF" w:rsidRDefault="007352BF">
            <w:pPr>
              <w:jc w:val="center"/>
              <w:rPr>
                <w:b/>
                <w:sz w:val="20"/>
                <w:szCs w:val="20"/>
              </w:rPr>
            </w:pPr>
          </w:p>
          <w:p w14:paraId="0494B6B7" w14:textId="77777777" w:rsidR="007352BF" w:rsidRDefault="00AF1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rozpočtu r. 2024 v Eur</w:t>
            </w:r>
          </w:p>
        </w:tc>
      </w:tr>
      <w:tr w:rsidR="007352BF" w14:paraId="1A0A8BA7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FD60" w14:textId="77777777" w:rsidR="007352BF" w:rsidRDefault="00AF15F1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3 223 750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F0412" w14:textId="77777777" w:rsidR="007352BF" w:rsidRDefault="00AF1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2 741 550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0938" w14:textId="77777777" w:rsidR="007352BF" w:rsidRDefault="00AF1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2 431 750</w:t>
            </w:r>
          </w:p>
        </w:tc>
      </w:tr>
    </w:tbl>
    <w:p w14:paraId="219C4522" w14:textId="77777777" w:rsidR="007352BF" w:rsidRDefault="007352BF">
      <w:pPr>
        <w:rPr>
          <w:sz w:val="20"/>
          <w:szCs w:val="20"/>
        </w:rPr>
      </w:pPr>
    </w:p>
    <w:p w14:paraId="0314FD6D" w14:textId="77777777" w:rsidR="007352BF" w:rsidRDefault="007352BF"/>
    <w:sectPr w:rsidR="007352BF">
      <w:footerReference w:type="default" r:id="rId7"/>
      <w:pgSz w:w="11905" w:h="16837"/>
      <w:pgMar w:top="737" w:right="1247" w:bottom="1281" w:left="1247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CE6B" w14:textId="77777777" w:rsidR="00AF15F1" w:rsidRDefault="00AF15F1">
      <w:r>
        <w:separator/>
      </w:r>
    </w:p>
  </w:endnote>
  <w:endnote w:type="continuationSeparator" w:id="0">
    <w:p w14:paraId="059096A6" w14:textId="77777777" w:rsidR="00AF15F1" w:rsidRDefault="00A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04C" w14:textId="77777777" w:rsidR="00775DF4" w:rsidRDefault="00AF15F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9437" w14:textId="77777777" w:rsidR="00AF15F1" w:rsidRDefault="00AF15F1">
      <w:r>
        <w:separator/>
      </w:r>
    </w:p>
  </w:footnote>
  <w:footnote w:type="continuationSeparator" w:id="0">
    <w:p w14:paraId="102E7BD0" w14:textId="77777777" w:rsidR="00AF15F1" w:rsidRDefault="00AF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FC"/>
    <w:multiLevelType w:val="multilevel"/>
    <w:tmpl w:val="840C4C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546AB0"/>
    <w:multiLevelType w:val="multilevel"/>
    <w:tmpl w:val="5044B3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4221A57"/>
    <w:multiLevelType w:val="multilevel"/>
    <w:tmpl w:val="47CA623C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2BF"/>
    <w:rsid w:val="000C57C3"/>
    <w:rsid w:val="007352BF"/>
    <w:rsid w:val="00A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6B2B"/>
  <w15:docId w15:val="{265D2005-5C5E-4709-9D1E-1671C010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spacing w:after="0"/>
    </w:pPr>
    <w:rPr>
      <w:rFonts w:ascii="Arial" w:eastAsia="Arial" w:hAnsi="Arial"/>
      <w:color w:val="000000"/>
      <w:sz w:val="24"/>
      <w:szCs w:val="24"/>
      <w:lang w:eastAsia="ar-SA"/>
    </w:rPr>
  </w:style>
  <w:style w:type="paragraph" w:styleId="Nadpis1">
    <w:name w:val="heading 1"/>
    <w:next w:val="Normlny"/>
    <w:uiPriority w:val="9"/>
    <w:qFormat/>
    <w:pPr>
      <w:widowControl w:val="0"/>
      <w:suppressAutoHyphens/>
      <w:autoSpaceDE w:val="0"/>
      <w:spacing w:after="0"/>
      <w:outlineLvl w:val="0"/>
    </w:pPr>
    <w:rPr>
      <w:rFonts w:ascii="Arial" w:eastAsia="Arial" w:hAnsi="Arial"/>
      <w:b/>
      <w:bCs/>
      <w:color w:val="000000"/>
      <w:sz w:val="32"/>
      <w:szCs w:val="32"/>
      <w:lang w:eastAsia="ar-SA"/>
    </w:rPr>
  </w:style>
  <w:style w:type="paragraph" w:styleId="Nadpis2">
    <w:name w:val="heading 2"/>
    <w:next w:val="Normlny"/>
    <w:uiPriority w:val="9"/>
    <w:semiHidden/>
    <w:unhideWhenUsed/>
    <w:qFormat/>
    <w:pPr>
      <w:widowControl w:val="0"/>
      <w:suppressAutoHyphens/>
      <w:autoSpaceDE w:val="0"/>
      <w:spacing w:after="0"/>
      <w:outlineLvl w:val="1"/>
    </w:pPr>
    <w:rPr>
      <w:rFonts w:ascii="Arial" w:eastAsia="Arial" w:hAnsi="Arial"/>
      <w:b/>
      <w:bCs/>
      <w:i/>
      <w:iCs/>
      <w:color w:val="000000"/>
      <w:sz w:val="28"/>
      <w:szCs w:val="28"/>
      <w:lang w:eastAsia="ar-SA"/>
    </w:rPr>
  </w:style>
  <w:style w:type="paragraph" w:styleId="Nadpis3">
    <w:name w:val="heading 3"/>
    <w:next w:val="Normlny"/>
    <w:uiPriority w:val="9"/>
    <w:semiHidden/>
    <w:unhideWhenUsed/>
    <w:qFormat/>
    <w:pPr>
      <w:widowControl w:val="0"/>
      <w:suppressAutoHyphens/>
      <w:autoSpaceDE w:val="0"/>
      <w:spacing w:after="0"/>
      <w:outlineLvl w:val="2"/>
    </w:pPr>
    <w:rPr>
      <w:rFonts w:ascii="Arial" w:eastAsia="Arial" w:hAnsi="Arial"/>
      <w:b/>
      <w:bCs/>
      <w:color w:val="000000"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Pr>
      <w:rFonts w:ascii="Times New Roman" w:eastAsia="Arial" w:hAnsi="Times New Roman" w:cs="Times New Roman"/>
      <w:color w:val="auto"/>
      <w:sz w:val="18"/>
      <w:szCs w:val="18"/>
      <w:lang w:val="sk-SK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redvolenpsmoodseku1">
    <w:name w:val="Predvolené písmo odsek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-RTFNum21">
    <w:name w:val="WW-RTF_Num 2 1"/>
    <w:rPr>
      <w:rFonts w:ascii="Times New Roman" w:eastAsia="Times New Roman" w:hAnsi="Times New Roman" w:cs="Times New Roman"/>
      <w:sz w:val="18"/>
      <w:szCs w:val="18"/>
    </w:rPr>
  </w:style>
  <w:style w:type="character" w:customStyle="1" w:styleId="WW-RTFNum22">
    <w:name w:val="WW-RTF_Num 2 2"/>
  </w:style>
  <w:style w:type="character" w:customStyle="1" w:styleId="WW-RTFNum23">
    <w:name w:val="WW-RTF_Num 2 3"/>
    <w:rPr>
      <w:rFonts w:ascii="Wingdings" w:eastAsia="Wingdings" w:hAnsi="Wingdings" w:cs="Wingdings"/>
    </w:rPr>
  </w:style>
  <w:style w:type="character" w:customStyle="1" w:styleId="WW-RTFNum24">
    <w:name w:val="WW-RTF_Num 2 4"/>
    <w:rPr>
      <w:rFonts w:ascii="Symbol" w:eastAsia="Symbol" w:hAnsi="Symbol" w:cs="Symbol"/>
    </w:rPr>
  </w:style>
  <w:style w:type="character" w:customStyle="1" w:styleId="WW-RTFNum25">
    <w:name w:val="WW-RTF_Num 2 5"/>
    <w:rPr>
      <w:rFonts w:ascii="Courier New" w:eastAsia="Courier New" w:hAnsi="Courier New" w:cs="Courier New"/>
    </w:rPr>
  </w:style>
  <w:style w:type="character" w:customStyle="1" w:styleId="WW-RTFNum26">
    <w:name w:val="WW-RTF_Num 2 6"/>
    <w:rPr>
      <w:rFonts w:ascii="Wingdings" w:eastAsia="Wingdings" w:hAnsi="Wingdings" w:cs="Wingdings"/>
    </w:rPr>
  </w:style>
  <w:style w:type="character" w:customStyle="1" w:styleId="WW-RTFNum27">
    <w:name w:val="WW-RTF_Num 2 7"/>
    <w:rPr>
      <w:rFonts w:ascii="Symbol" w:eastAsia="Symbol" w:hAnsi="Symbol" w:cs="Symbol"/>
    </w:rPr>
  </w:style>
  <w:style w:type="character" w:customStyle="1" w:styleId="WW-RTFNum28">
    <w:name w:val="WW-RTF_Num 2 8"/>
    <w:rPr>
      <w:rFonts w:ascii="Courier New" w:eastAsia="Courier New" w:hAnsi="Courier New" w:cs="Courier New"/>
    </w:rPr>
  </w:style>
  <w:style w:type="character" w:customStyle="1" w:styleId="WW-RTFNum29">
    <w:name w:val="WW-RTF_Num 2 9"/>
    <w:rPr>
      <w:rFonts w:ascii="Wingdings" w:eastAsia="Wingdings" w:hAnsi="Wingdings" w:cs="Wingdings"/>
    </w:rPr>
  </w:style>
  <w:style w:type="character" w:customStyle="1" w:styleId="WW8Num3z2">
    <w:name w:val="WW8Num3z2"/>
    <w:rPr>
      <w:rFonts w:ascii="Wingdings" w:eastAsia="Arial" w:hAnsi="Wingdings" w:cs="Wingdings"/>
      <w:color w:val="auto"/>
      <w:sz w:val="24"/>
      <w:szCs w:val="24"/>
      <w:lang w:val="sk-SK"/>
    </w:rPr>
  </w:style>
  <w:style w:type="character" w:customStyle="1" w:styleId="WW8Num3z3">
    <w:name w:val="WW8Num3z3"/>
    <w:rPr>
      <w:rFonts w:ascii="Symbol" w:eastAsia="Arial" w:hAnsi="Symbol" w:cs="Symbol"/>
      <w:color w:val="auto"/>
      <w:sz w:val="24"/>
      <w:szCs w:val="24"/>
      <w:lang w:val="sk-SK"/>
    </w:rPr>
  </w:style>
  <w:style w:type="character" w:customStyle="1" w:styleId="WW8Num3z4">
    <w:name w:val="WW8Num3z4"/>
    <w:rPr>
      <w:rFonts w:ascii="Courier New" w:eastAsia="Arial" w:hAnsi="Courier New" w:cs="Courier New"/>
      <w:color w:val="auto"/>
      <w:sz w:val="24"/>
      <w:szCs w:val="24"/>
      <w:lang w:val="sk-SK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character" w:customStyle="1" w:styleId="ZkladntextChar">
    <w:name w:val="Základný text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Pr>
      <w:rFonts w:cs="Tahoma"/>
    </w:rPr>
  </w:style>
  <w:style w:type="paragraph" w:styleId="Nzov">
    <w:name w:val="Title"/>
    <w:basedOn w:val="Normlny"/>
    <w:next w:val="Zkladntext"/>
    <w:uiPriority w:val="10"/>
    <w:qFormat/>
    <w:pPr>
      <w:keepNext/>
      <w:spacing w:before="240" w:after="120"/>
    </w:pPr>
    <w:rPr>
      <w:rFonts w:eastAsia="Lucida Sans Unicode" w:cs="Arial"/>
      <w:sz w:val="28"/>
      <w:szCs w:val="28"/>
    </w:rPr>
  </w:style>
  <w:style w:type="character" w:customStyle="1" w:styleId="NzovChar">
    <w:name w:val="Názov Char"/>
    <w:basedOn w:val="Predvolenpsmoodseku"/>
    <w:rPr>
      <w:rFonts w:ascii="Arial" w:eastAsia="Lucida Sans Unicode" w:hAnsi="Arial" w:cs="Arial"/>
      <w:color w:val="000000"/>
      <w:sz w:val="28"/>
      <w:szCs w:val="28"/>
      <w:lang w:eastAsia="ar-SA"/>
    </w:rPr>
  </w:style>
  <w:style w:type="paragraph" w:styleId="Podtitul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paragraph" w:styleId="Popis">
    <w:name w:val="caption"/>
    <w:basedOn w:val="Normlny"/>
    <w:pPr>
      <w:spacing w:before="120" w:after="120"/>
    </w:pPr>
    <w:rPr>
      <w:rFonts w:cs="Tahoma"/>
      <w:i/>
      <w:iCs/>
    </w:rPr>
  </w:style>
  <w:style w:type="paragraph" w:styleId="Pta">
    <w:name w:val="footer"/>
    <w:basedOn w:val="Norm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mport0">
    <w:name w:val="Import 0"/>
    <w:basedOn w:val="Normlny"/>
    <w:rPr>
      <w:rFonts w:cs="Arial"/>
      <w:color w:val="auto"/>
      <w:sz w:val="20"/>
      <w:szCs w:val="20"/>
    </w:rPr>
  </w:style>
  <w:style w:type="paragraph" w:customStyle="1" w:styleId="Normln">
    <w:name w:val="Normální~"/>
    <w:basedOn w:val="Normlny"/>
    <w:rPr>
      <w:rFonts w:ascii="Times New Roman" w:hAnsi="Times New Roman"/>
      <w:color w:val="auto"/>
    </w:rPr>
  </w:style>
  <w:style w:type="paragraph" w:customStyle="1" w:styleId="Import1">
    <w:name w:val="Import 1"/>
    <w:basedOn w:val="Import0"/>
  </w:style>
  <w:style w:type="character" w:customStyle="1" w:styleId="PtaChar">
    <w:name w:val="Päta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Arial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4322</Words>
  <Characters>24637</Characters>
  <Application>Microsoft Office Word</Application>
  <DocSecurity>0</DocSecurity>
  <Lines>205</Lines>
  <Paragraphs>57</Paragraphs>
  <ScaleCrop>false</ScaleCrop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dc:description/>
  <cp:lastModifiedBy>Používateľ systému Windows</cp:lastModifiedBy>
  <cp:revision>2</cp:revision>
  <cp:lastPrinted>2021-12-03T08:54:00Z</cp:lastPrinted>
  <dcterms:created xsi:type="dcterms:W3CDTF">2021-12-06T14:00:00Z</dcterms:created>
  <dcterms:modified xsi:type="dcterms:W3CDTF">2021-12-06T14:00:00Z</dcterms:modified>
</cp:coreProperties>
</file>