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2D" w:rsidRDefault="00115194">
      <w:pPr>
        <w:spacing w:after="0" w:line="240" w:lineRule="auto"/>
        <w:jc w:val="center"/>
      </w:pP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ZÁVERE</w:t>
      </w:r>
      <w:r>
        <w:rPr>
          <w:rFonts w:ascii="Times New Roman" w:eastAsia="Times New Roman" w:hAnsi="Times New Roman"/>
          <w:b/>
          <w:i/>
          <w:sz w:val="40"/>
          <w:szCs w:val="40"/>
          <w:lang w:eastAsia="sk-SK" w:bidi="si-LK"/>
        </w:rPr>
        <w:t>Č</w:t>
      </w: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NÝ  Ú</w:t>
      </w:r>
      <w:r>
        <w:rPr>
          <w:rFonts w:ascii="Times New Roman" w:eastAsia="Times New Roman" w:hAnsi="Times New Roman"/>
          <w:b/>
          <w:i/>
          <w:sz w:val="40"/>
          <w:szCs w:val="40"/>
          <w:lang w:eastAsia="sk-SK" w:bidi="si-LK"/>
        </w:rPr>
        <w:t>Č</w:t>
      </w:r>
      <w:r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  <w:t>ET</w:t>
      </w:r>
    </w:p>
    <w:p w:rsidR="00EE522D" w:rsidRDefault="00EE522D">
      <w:pPr>
        <w:spacing w:after="0" w:line="240" w:lineRule="auto"/>
        <w:jc w:val="center"/>
        <w:rPr>
          <w:rFonts w:ascii="Bodoni MT Black" w:eastAsia="Times New Roman" w:hAnsi="Bodoni MT Black"/>
          <w:b/>
          <w:i/>
          <w:sz w:val="40"/>
          <w:szCs w:val="40"/>
          <w:lang w:eastAsia="sk-SK" w:bidi="si-LK"/>
        </w:rPr>
      </w:pPr>
    </w:p>
    <w:p w:rsidR="00EE522D" w:rsidRDefault="0011519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  <w:r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  <w:t xml:space="preserve">OBCE KRÍŽOVÁ VES </w:t>
      </w: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</w:p>
    <w:p w:rsidR="00EE522D" w:rsidRDefault="0011519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  <w:r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  <w:t>a rozpočtové hospodárenie</w:t>
      </w: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40"/>
          <w:szCs w:val="40"/>
          <w:lang w:eastAsia="sk-SK" w:bidi="si-LK"/>
        </w:rPr>
      </w:pPr>
    </w:p>
    <w:p w:rsidR="00EE522D" w:rsidRDefault="00115194">
      <w:pPr>
        <w:spacing w:after="0" w:line="240" w:lineRule="auto"/>
        <w:jc w:val="center"/>
        <w:rPr>
          <w:rFonts w:ascii="Bodoni MT Black" w:eastAsia="Times New Roman" w:hAnsi="Bodoni MT Black"/>
          <w:i/>
          <w:sz w:val="40"/>
          <w:szCs w:val="40"/>
          <w:lang w:eastAsia="sk-SK" w:bidi="si-LK"/>
        </w:rPr>
      </w:pPr>
      <w:r>
        <w:rPr>
          <w:rFonts w:ascii="Bodoni MT Black" w:eastAsia="Times New Roman" w:hAnsi="Bodoni MT Black"/>
          <w:i/>
          <w:sz w:val="40"/>
          <w:szCs w:val="40"/>
          <w:lang w:eastAsia="sk-SK" w:bidi="si-LK"/>
        </w:rPr>
        <w:t>ZA  ROK 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i/>
          <w:sz w:val="44"/>
          <w:szCs w:val="4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</w:pPr>
    </w:p>
    <w:p w:rsidR="00EE522D" w:rsidRDefault="00115194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 xml:space="preserve">Predkladá: Jozef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Grivalský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, starosta obce</w:t>
      </w:r>
    </w:p>
    <w:p w:rsidR="00EE522D" w:rsidRDefault="00115194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 xml:space="preserve">Spracovala: Gabriela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Rezničáková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, účtovníčka obce</w:t>
      </w:r>
    </w:p>
    <w:p w:rsidR="00EE522D" w:rsidRDefault="00115194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sk-SK" w:bidi="si-LK"/>
        </w:rPr>
        <w:t>V Krížovej Vsi dňa 31.05.2019</w:t>
      </w:r>
    </w:p>
    <w:p w:rsidR="00EE522D" w:rsidRDefault="00115194">
      <w:pPr>
        <w:keepNext/>
        <w:spacing w:after="0" w:line="360" w:lineRule="auto"/>
        <w:outlineLvl w:val="6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cs-CZ" w:bidi="si-LK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cs-CZ" w:bidi="si-LK"/>
        </w:rPr>
        <w:t>Návrh záverečného účtu vyvesený na úradnej tabuli dňa: 31.05.2019</w:t>
      </w:r>
    </w:p>
    <w:p w:rsidR="00EE522D" w:rsidRDefault="0011519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 xml:space="preserve">Záverečný účet schválený OZ dňa </w:t>
      </w:r>
      <w:r w:rsidR="001A2010"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>27.06.2019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 xml:space="preserve">, uznesením č. </w:t>
      </w:r>
      <w:r w:rsidR="00720018">
        <w:rPr>
          <w:rFonts w:ascii="Times New Roman" w:eastAsia="Times New Roman" w:hAnsi="Times New Roman"/>
          <w:b/>
          <w:i/>
          <w:sz w:val="24"/>
          <w:szCs w:val="24"/>
          <w:lang w:eastAsia="sk-SK" w:bidi="si-LK"/>
        </w:rPr>
        <w:t>32/2019</w:t>
      </w:r>
    </w:p>
    <w:p w:rsidR="00EE522D" w:rsidRDefault="00EE522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lastRenderedPageBreak/>
        <w:t>Záverečný účet Obce Krížová Ves za rok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OBSAH : 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Rozpočet obce na rok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Rozbor plnenia príjmov za rok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Rozbor čerpania výdavkov za rok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Použitie prebytku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vysporiadanie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schodku/ hospodárenia za rok 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Tvorba a použitie prostriedkov rezervného a sociálneho fondu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Bilancia aktív a pasív k 31.12.2018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Rozpočet obce k 31.12.2018 v eurách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7020" w:type="dxa"/>
        <w:tblInd w:w="468" w:type="dxa"/>
        <w:tblCellMar>
          <w:left w:w="10" w:type="dxa"/>
          <w:right w:w="10" w:type="dxa"/>
        </w:tblCellMar>
        <w:tblLook w:val="04A0"/>
      </w:tblPr>
      <w:tblGrid>
        <w:gridCol w:w="3420"/>
        <w:gridCol w:w="1800"/>
        <w:gridCol w:w="1800"/>
      </w:tblGrid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</w:t>
            </w:r>
          </w:p>
          <w:p w:rsidR="00EE522D" w:rsidRDefault="00115194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po zmenách 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Príjmy celkom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1 998 085,00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2 282 366,72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Bežné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1 997 985,00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2 102 204,00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Kapitálové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0,00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center" w:pos="792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166 654 ,00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Finančné príjmy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12 958,00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 xml:space="preserve">Príjmy RO s právnou </w:t>
            </w:r>
            <w:proofErr w:type="spellStart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subjektivit</w:t>
            </w:r>
            <w:proofErr w:type="spellEnd"/>
            <w:r>
              <w:rPr>
                <w:rFonts w:ascii="Times New Roman" w:eastAsia="Times New Roman" w:hAnsi="Times New Roman"/>
                <w:color w:val="3333FF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100,00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550,72                     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Výdavky celkom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1 998 085,00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1 992 074,53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Bežné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center" w:pos="792"/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846 925,00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1 121 036,00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Kapitálové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340 000,00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121 004,00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Finančné výdavky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0,00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Výdavky RO s právnou subjekt.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811 160,00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750 034,53</w:t>
            </w:r>
          </w:p>
        </w:tc>
      </w:tr>
      <w:tr w:rsidR="00EE522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Rozpočet  obce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290 292,19</w:t>
            </w:r>
          </w:p>
        </w:tc>
      </w:tr>
    </w:tbl>
    <w:p w:rsidR="00EE522D" w:rsidRDefault="00EE522D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 xml:space="preserve">2. Plnenie príjmov za rok 2018 v eurách 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</w:pPr>
            <w:bookmarkStart w:id="0" w:name="_Hlk514653027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1 998 085,00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2 282 364,12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114,23</w:t>
            </w:r>
          </w:p>
        </w:tc>
      </w:tr>
      <w:bookmarkEnd w:id="0"/>
    </w:tbl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1) Bežné príjmy - daňové príjmy: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21"/>
        <w:gridCol w:w="3028"/>
        <w:gridCol w:w="3013"/>
      </w:tblGrid>
      <w:tr w:rsidR="00EE522D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833 452,00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833 452,35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a) Výnos dane z príjmov poukázaný územnej samospráve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predpokladanej finančnej čiastky v sume 808 056 € z výnosu dane z príjmov boli k 31.12.2018 poukázané prostriedky zo ŠR v sume 808 056 €, čo predstavuje plnenie na 100,00 %.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Daň z nehnuteľností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11 033 € bol skutočný príjem k 31.12.2018 v sume 11 032,66 €, čo je 100% plnenie. Príjmy dane z pozemkov boli v sume 6 621,28 €, dane zo stavieb boli v sume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4 392,60 € a dane z bytov boli v sume 18,78 €. Za rozpočtový rok bolo zinkasovaných  10 864,97 €, za nedoplatky z minulých rokov 120,43 €. K 31.12.2018 obec eviduje pohľadávky na dani z nehnuteľností v sume 105,45  €.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c) Daň za psa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Príjem v r. 2018 je 465,50 €, za nedoplatky z minulých rokov sú v sume 0,00 €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d) Poplatok za komunálny odpad a drobný stavebný odpad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 r. 2018 boli príjmy za TKO v sume 13 898,19 €. Nedoplatky do r. 2013 predstavujú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sumu 470,25 €, za r. 2014 sú v sume 384,45 €, za r. 2015 v sume  834,05 € a za r.2016 sú 1 324,50 € a za rok 2017 v sume 1 541,95 €.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2) Bežné príjmy - nedaňové príjmy: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69 098,00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69 096,15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Príjmy z vlastníctva majetku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34 034 € bol skutočný príjem k 31.12.2018 v sume 34 034,03 €, čo je 100% plnenie. Ide o príjem z  prenajatých budov, priestorov, objektov.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Administratívne poplatky a iné poplatky a platby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Administratívne poplatky - správne poplatky: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Skutočný príjem k 31.12.2018 bol v sume 2 185,17 €. Túto časť príjmov tvoria príjmy zo správnych poplatkov.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Iné poplatky a platby sú : pokuty za priestupky, cintorínsky poplatok, refundácia  mzdy ČOV,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školné v MŠ, príjem za stravné od rodičov detí ZŠ, MŠ, predaj prebytočného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hnut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majetku, predaj hrobky, úroky z vkladov.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32 879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€ bol skutočný príjem v sume 32 876,95 €, čo je 100,00 %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3) Bežné príjmy - ostatné príjmy: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7 515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7 514,72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EE522D" w:rsidRDefault="00EE52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0</w:t>
      </w:r>
    </w:p>
    <w:p w:rsidR="00EE522D" w:rsidRDefault="00115194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Obec prijala nasledovné granty a transfery:</w:t>
      </w:r>
    </w:p>
    <w:p w:rsidR="00EE522D" w:rsidRDefault="00EE522D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roku 2018 </w:t>
      </w:r>
      <w:r>
        <w:rPr>
          <w:rFonts w:ascii="Times New Roman" w:eastAsia="Times New Roman" w:hAnsi="Times New Roman"/>
          <w:color w:val="0000FF"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prijala nasledovné granty a transfery: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13"/>
        <w:gridCol w:w="3422"/>
        <w:gridCol w:w="3027"/>
      </w:tblGrid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Hlk9862453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Poskytovateľ 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prijatých prostriedkov v €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Účelové určenie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79 521,25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Osobitný príjemca, RP 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31 318,00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Stravné pre deti v HN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2 943,15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Školské potreby pre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deti-HN</w:t>
            </w:r>
            <w:proofErr w:type="spellEnd"/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7 170,00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Dotácia pre MŠ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25 540,53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Aktivačná činnosť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939,24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50 j.</w:t>
            </w:r>
          </w:p>
        </w:tc>
      </w:tr>
      <w:tr w:rsidR="00EE522D" w:rsidTr="00EE522D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ÚPSVaR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280 683,21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54</w:t>
            </w:r>
          </w:p>
        </w:tc>
      </w:tr>
      <w:tr w:rsidR="00EE522D" w:rsidTr="00EE522D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21 281,14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MOPS</w:t>
            </w:r>
          </w:p>
        </w:tc>
      </w:tr>
      <w:tr w:rsidR="00EE522D" w:rsidTr="00EE522D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3 098,39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NP PRIM </w:t>
            </w:r>
          </w:p>
        </w:tc>
      </w:tr>
      <w:tr w:rsidR="00EE522D" w:rsidTr="00EE522D"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44 565,31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TSP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Voľby komunálne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751,06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REGOB, register obyv.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132,36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Civilná ochrana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DPO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Dotácia -hasiči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MPC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36 497,79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 škola otvor. všetkým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Krajský školský úrad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652 373,00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Školstvo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Krajský úrad pre opravu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Doprava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Krajský úrad ŽP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202,37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ŽP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PSK Prešov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1 500,00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Stretnutie rodákov</w:t>
            </w:r>
          </w:p>
        </w:tc>
      </w:tr>
      <w:tr w:rsidR="00EE522D" w:rsidTr="00EE522D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1 192 138,79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1"/>
    </w:tbl>
    <w:p w:rsidR="00EE522D" w:rsidRDefault="00EE522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Granty a transfery boli účelovo viazané a boli použité v súlade s ich účelom.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4) Kapitálové príjmy: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166 654,00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166 653,50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Príjem z predaja pozemkov: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</w:t>
      </w:r>
      <w:r>
        <w:rPr>
          <w:rFonts w:ascii="Times New Roman" w:eastAsia="Times New Roman" w:hAnsi="Times New Roman"/>
          <w:sz w:val="24"/>
          <w:szCs w:val="24"/>
        </w:rPr>
        <w:t xml:space="preserve">3 290,00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€ bol skutočný príjem k 31.12.2018 v sume </w:t>
      </w:r>
      <w:r>
        <w:rPr>
          <w:rFonts w:ascii="Times New Roman" w:eastAsia="Times New Roman" w:hAnsi="Times New Roman"/>
          <w:sz w:val="24"/>
          <w:szCs w:val="24"/>
        </w:rPr>
        <w:t xml:space="preserve">3 290,00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€, čo predstavuje 100 % plnenie.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V roku 2018 obec nezískala žiadne granty a transfery :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1040"/>
        <w:gridCol w:w="2647"/>
        <w:gridCol w:w="1585"/>
        <w:gridCol w:w="3682"/>
      </w:tblGrid>
      <w:tr w:rsidR="00EE522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Poskytovateľ dotácie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 EUR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Investičná akcia</w:t>
            </w:r>
          </w:p>
        </w:tc>
      </w:tr>
      <w:tr w:rsidR="00EE522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22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5) Príjmové finančné operácie: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12 958,00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12 957,89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roku 20176 boli použité nevyčerpané prostriedky zo ŠR v sume 14 807,11 € v súlade so zákonom č.583/2004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6) Príjmy rozpočtových organizácií s právnou subjektivitou: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6600FF"/>
          <w:sz w:val="28"/>
          <w:szCs w:val="28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Bežné príjmy 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0,00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550,72                   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Kapitálové príjmy : 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lastRenderedPageBreak/>
        <w:t xml:space="preserve">3. Čerpanie výdavkov za rok 2018 v eurách 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9"/>
        <w:gridCol w:w="3028"/>
        <w:gridCol w:w="3015"/>
      </w:tblGrid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1 992 074,53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1 992 043,89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1) Bežné výdavky: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1 121 036,00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1 121 005,63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tom :                                                                                                                         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3560"/>
        <w:gridCol w:w="1572"/>
        <w:gridCol w:w="1276"/>
        <w:gridCol w:w="1559"/>
        <w:gridCol w:w="987"/>
      </w:tblGrid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Funkčná klasifikácia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3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Program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Ekonomická oblasť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2 851,81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Obecné zastupiteľstvo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10 933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10 932,59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Voľby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97,39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Rozhlas, káblová televízia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4 861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4 858,46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99,95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Cintorínske služby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3 563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3 562,41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§ 50 j. § 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296 569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296 563,85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Aktivačná činnosť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36 349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36 346,10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Požiarna ochrana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7 478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7 476,71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Kamery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381,82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99,95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Civilná ochrana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201,81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99,91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Predškolská výchova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130 482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130 466,95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Základné vzdelanie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4 670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4 670,32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Školské stravovanie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2 578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2 579,21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100,05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CCVČ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00904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4 400,00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Kultúra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7 672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7  672,91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Knižnica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01002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230,88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99,95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Šport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Verejné osvetlenie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5 247,83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Verejná zeleň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12 358,16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Odpadové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22 764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22 764,02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Vodné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1 687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1 686,76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Cestná doprava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2 176,32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100,01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Bytové hospodárstvo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53 730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53 729,72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rPr>
          <w:trHeight w:val="33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Dôchodcovia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01401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3 286,61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Sociálne zabezpečenie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109 700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109 700,49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Terénna sociálna práca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01403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44 808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44 818,64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100,02</w:t>
            </w:r>
          </w:p>
        </w:tc>
      </w:tr>
      <w:tr w:rsidR="00EE522D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Výdavky verejnej správy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22D" w:rsidRDefault="00115194">
            <w:pPr>
              <w:spacing w:after="0" w:line="276" w:lineRule="auto"/>
              <w:ind w:left="5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01601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351 415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351 414,39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1 121 036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1 121 005,63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a) Mzdy, platy, služobné príjmy a ostatné osobné vyrovnania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507 924 € bolo skutočné čerpanie k 31.12.2018 v sume 507  922,95 €, čo je 100 % čerpanie. Patria sem mzdové prostriedky pracovníkov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OcÚ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aktivačných pracovníkov a pracovníkov školstva, projekt § 54, MOPS, NP PRIM, TSP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Poistné a príspevok do poisťovní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rozpočtovaných 193 460 € bolo skutočne čerpané k 31.12.2018 v sume 193 458,66 €, čo je 100 % čerpanie. Sú tu zahrnuté odvody poistného z miezd pracovníkov za zamestnávateľa.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c) Tovary a služby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332 407 € bolo skutočne čerpané k 31.12.2018 v sume 332 405,87 €, čo je 100 % čerpanie. Ide o prevádzkové výdavky všetkých stredísk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OcÚ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ako sú cestovné náhrady, energie, materiál, dopravné, rutinná a štandardná údržba, nájomné za nájom a ostatné tovary a služby.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d) Bežné transfery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rozpočtovaných 87 018 € bolo skutočne čerpané k 31.12.2018 v sume 87 018,15 €, 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čo predstavuje 100 % čerpanie.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2) Kapitálové výdavky :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121 004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121 003,73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EE522D" w:rsidRDefault="00EE522D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tom 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tbl>
      <w:tblPr>
        <w:tblW w:w="900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31"/>
        <w:gridCol w:w="1649"/>
        <w:gridCol w:w="1800"/>
        <w:gridCol w:w="1620"/>
      </w:tblGrid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Funkčná klasifikácia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Verejné služby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9 180,00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9 180,00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Rozvoj bývania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52 295,00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52 294,81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Verejné osvetlenie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35 923,00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35 923,03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Vzdelávanie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23 606,00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23 605,89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E522D" w:rsidTr="00EE522D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121 004,00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121 003,73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a) Verejné služby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územný plán ..................................v sume   9 180,00 €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b) Bývanie a občianska vybavenosť  - rozvoj bývania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realizácia stavieb a ich technického zhodnotenia v sume ........ 52 294,81 €,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z toho 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výstavba IBV ..............................  v sume  21 534,51 €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nákup pozemkov .........................  v sume   5 260,00 €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projektové práce ...........................  v sume     500,00 €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výstavba drevárni pri  24b.j .......... v sume 25 000,30 €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c) Verejné osvetlenie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rekonštr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VO ................................. v sume  35 923,03 €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 xml:space="preserve">d) Vzdelávanie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Ide o nasledovné investičné akcie :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realizácia stavieb a ich technického zhodnotenia v sume ........ 23 605,89 €,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toho :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- projektové práce – výstavba MŠ ................. v sume  10 000,00 €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-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rekonštrukcia ZŠ ......................................... v sume  13 605,89 €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3) Výdavkové finančné operácie :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4) Výdavky rozpočtových organizácií s právnou subjektivitou: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Bežné výdavky 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22"/>
        <w:gridCol w:w="3027"/>
        <w:gridCol w:w="3013"/>
      </w:tblGrid>
      <w:tr w:rsidR="00EE522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750 034,53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tabs>
                <w:tab w:val="right" w:pos="846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750 034,53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 xml:space="preserve">Kapitálové výdavky: </w:t>
      </w: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018"/>
        <w:gridCol w:w="3029"/>
        <w:gridCol w:w="3015"/>
      </w:tblGrid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Rozpočet na rok 2018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Skutočnosť k 31.12.2018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plnenia</w:t>
            </w:r>
          </w:p>
        </w:tc>
      </w:tr>
      <w:tr w:rsidR="00EE522D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EE522D" w:rsidRDefault="00EE522D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4. Hospodárenie obce a rozdelenie prebytku hospodárenia za rok 2018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tbl>
      <w:tblPr>
        <w:tblW w:w="9095" w:type="dxa"/>
        <w:tblCellMar>
          <w:left w:w="10" w:type="dxa"/>
          <w:right w:w="10" w:type="dxa"/>
        </w:tblCellMar>
        <w:tblLook w:val="04A0"/>
      </w:tblPr>
      <w:tblGrid>
        <w:gridCol w:w="5693"/>
        <w:gridCol w:w="3402"/>
      </w:tblGrid>
      <w:tr w:rsidR="00EE522D">
        <w:trPr>
          <w:trHeight w:val="300"/>
        </w:trPr>
        <w:tc>
          <w:tcPr>
            <w:tcW w:w="5693" w:type="dxa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EE522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EE522D" w:rsidRDefault="0011519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Hospodárenie obce</w:t>
            </w:r>
          </w:p>
        </w:tc>
        <w:tc>
          <w:tcPr>
            <w:tcW w:w="340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EE522D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E522D" w:rsidRDefault="00115194">
            <w:pPr>
              <w:tabs>
                <w:tab w:val="right" w:pos="88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Skutočnosť k 31.12.2018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EE522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Bežné  príjmy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2 102 752,73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2 102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 xml:space="preserve"> 202,01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hAnsi="Times New Roman"/>
                <w:i/>
                <w:sz w:val="20"/>
              </w:rPr>
              <w:t>550,72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Bežné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1 871 040,16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1 121 005,63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750 034,53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Bežný rozpočet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b/>
                <w:i/>
                <w:szCs w:val="24"/>
              </w:rPr>
              <w:t>231 712,57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Kapitálové  príjmy spolu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166 653,50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166 653,50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Kapitálové 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121 003,73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sk-SK"/>
              </w:rPr>
              <w:t>121 003,73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45 649,77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277 362,34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161 056,35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Upravený 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116 305,99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Príjmy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12 957,89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Výdavky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Rozdiel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22D" w:rsidRDefault="00115194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/>
                <w:b/>
                <w:i/>
                <w:szCs w:val="24"/>
              </w:rPr>
              <w:t>12 957,89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2 282 364,12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1 992 043,89</w:t>
            </w:r>
          </w:p>
        </w:tc>
      </w:tr>
      <w:tr w:rsidR="00EE522D">
        <w:trPr>
          <w:trHeight w:val="285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Hospodárenie obce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290 320,23</w:t>
            </w:r>
          </w:p>
        </w:tc>
      </w:tr>
      <w:tr w:rsidR="00EE522D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Vylúčenie z prebytku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161 056,35</w:t>
            </w:r>
          </w:p>
        </w:tc>
      </w:tr>
    </w:tbl>
    <w:p w:rsidR="00EE522D" w:rsidRDefault="00115194">
      <w:pPr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Prebytok hospodárenia .................................   290 320,23 €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Oprava nesprávne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zaúčt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príjmov.................. +      311,28 €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Oprava nesprávne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zaúčt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výdavkov...............  -   1 788,16 €</w:t>
      </w:r>
    </w:p>
    <w:p w:rsidR="00EE522D" w:rsidRDefault="00EE522D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5660" w:type="dxa"/>
        <w:tblInd w:w="23" w:type="dxa"/>
        <w:tblCellMar>
          <w:left w:w="10" w:type="dxa"/>
          <w:right w:w="10" w:type="dxa"/>
        </w:tblCellMar>
        <w:tblLook w:val="04A0"/>
      </w:tblPr>
      <w:tblGrid>
        <w:gridCol w:w="5660"/>
      </w:tblGrid>
      <w:tr w:rsidR="00EE522D">
        <w:trPr>
          <w:trHeight w:val="100"/>
        </w:trPr>
        <w:tc>
          <w:tcPr>
            <w:tcW w:w="5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tabs>
                <w:tab w:val="right" w:pos="8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Prebytok BR a KR                                            288 843,35€ </w:t>
            </w:r>
          </w:p>
        </w:tc>
      </w:tr>
      <w:tr w:rsidR="00EE522D">
        <w:trPr>
          <w:trHeight w:val="100"/>
        </w:trPr>
        <w:tc>
          <w:tcPr>
            <w:tcW w:w="5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tabs>
                <w:tab w:val="right" w:pos="8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Vylúčenie z prebytku.................................... – </w:t>
      </w:r>
      <w:bookmarkStart w:id="2" w:name="_Hlk10037490"/>
      <w:r>
        <w:rPr>
          <w:rFonts w:ascii="Times New Roman" w:eastAsia="Times New Roman" w:hAnsi="Times New Roman"/>
          <w:sz w:val="24"/>
          <w:szCs w:val="24"/>
          <w:lang w:eastAsia="sk-SK"/>
        </w:rPr>
        <w:t>164 195,70</w:t>
      </w:r>
      <w:bookmarkEnd w:id="2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€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Započítanie do prebytku .............................. +     3 139,35 €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---------------------</w:t>
      </w:r>
    </w:p>
    <w:p w:rsidR="00EE522D" w:rsidRDefault="00115194">
      <w:pPr>
        <w:tabs>
          <w:tab w:val="right" w:pos="8820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Prebytok bežného a kapitálového rozpočtu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127 787,00 €</w:t>
      </w:r>
    </w:p>
    <w:p w:rsidR="00EE522D" w:rsidRDefault="00EE522D">
      <w:pP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Zapožičanie finančných prostriedkov v sume 3 139,35 € ZŠ v Krížovej Vsi na výplatu miezd</w:t>
      </w:r>
    </w:p>
    <w:p w:rsidR="00EE522D" w:rsidRDefault="00115194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za 12/2018 zamestnancom v projekte Škola otvorená všetkým .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 w:bidi="si-LK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Prebytok rozpočtu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v sume 288 843,35 €  zistený podľa ustanovenia § 10 ods. 3 písm. a) a b) zákona č. 583/2004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predpisov, </w:t>
      </w:r>
      <w:r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sk-SK"/>
        </w:rPr>
        <w:t>upravený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o nevyčerpané prostriedky  zo ŠR v sume 127 787 €  navrhujeme použiť na:</w:t>
      </w:r>
    </w:p>
    <w:p w:rsidR="00EE522D" w:rsidRDefault="00115194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:rsidR="00EE522D" w:rsidRDefault="00115194">
      <w:pPr>
        <w:numPr>
          <w:ilvl w:val="0"/>
          <w:numId w:val="3"/>
        </w:numPr>
        <w:tabs>
          <w:tab w:val="left" w:pos="-10080"/>
          <w:tab w:val="right" w:pos="-5220"/>
        </w:tabs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tvorbu rezervného fondu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127 787,00 €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 </w:t>
      </w:r>
    </w:p>
    <w:p w:rsidR="00EE522D" w:rsidRDefault="00115194">
      <w:pPr>
        <w:tabs>
          <w:tab w:val="right" w:pos="7740"/>
        </w:tabs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</w:t>
      </w:r>
    </w:p>
    <w:p w:rsidR="00EE522D" w:rsidRDefault="00115194">
      <w:pPr>
        <w:tabs>
          <w:tab w:val="right" w:pos="5580"/>
        </w:tabs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Na základe uvedených skutočností navrhujeme skutočnú tvorbu rezervného fondu za rok 2018 vo výške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127 787,00 EUR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. </w:t>
      </w:r>
    </w:p>
    <w:p w:rsidR="00EE522D" w:rsidRDefault="00115194">
      <w:pPr>
        <w:tabs>
          <w:tab w:val="right" w:pos="55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 V zmysle ustanovenia § 16  odsek 6 zákona č.583/2004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§ 10 ods. 3 písm. a) a b)  citovaného zákona,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z tohto  </w:t>
      </w:r>
      <w:r>
        <w:rPr>
          <w:rFonts w:ascii="Times New Roman" w:eastAsia="Times New Roman" w:hAnsi="Times New Roman"/>
          <w:b/>
          <w:i/>
          <w:iCs/>
          <w:color w:val="FF0000"/>
          <w:sz w:val="24"/>
          <w:szCs w:val="24"/>
          <w:lang w:eastAsia="sk-SK"/>
        </w:rPr>
        <w:t>prebytku vylučujú :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5"/>
        </w:numPr>
        <w:tabs>
          <w:tab w:val="right" w:pos="709"/>
        </w:tabs>
        <w:spacing w:after="0" w:line="240" w:lineRule="auto"/>
        <w:ind w:left="709" w:hanging="425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nevyčerpané prostriedky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zo ŠR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účelovo určené na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 xml:space="preserve">bežné a kapitálové  výdavky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poskytnuté predchádzajúcom  rozpočtovom roku  v sume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164 195,70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EUR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, a to na : </w:t>
      </w:r>
    </w:p>
    <w:p w:rsidR="00EE522D" w:rsidRDefault="00EE522D">
      <w:pPr>
        <w:tabs>
          <w:tab w:val="right" w:pos="709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:rsidR="00EE522D" w:rsidRDefault="0011519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nevyčerpané prostriedky ZŠ v sume 9 429,94EUR</w:t>
      </w:r>
    </w:p>
    <w:p w:rsidR="00EE522D" w:rsidRDefault="001151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bookmarkStart w:id="3" w:name="_Hlk10036972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nevyčerpané prostriedky na úpravu brehov v sume 4 000,00 €</w:t>
      </w:r>
    </w:p>
    <w:p w:rsidR="00EE522D" w:rsidRDefault="001151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nevyčerpané prostriedky na výstavbu telocvične v sume 150 000,00 €</w:t>
      </w:r>
    </w:p>
    <w:p w:rsidR="00EE522D" w:rsidRDefault="00EE522D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bookmarkEnd w:id="3"/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ktoré je možné použiť v rozpočtovom roku v súlade s ustanovením § 8 odsek 4 a 5 zákona č.523/2004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. o rozpočtových pravidlách verejnej správy a o zmene a doplnení niektorých zákonov v znení neskorších predpisov.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lastRenderedPageBreak/>
        <w:t>b)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účet 379 v sume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sk-SK"/>
        </w:rPr>
        <w:t>765,76 EUR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-     zrážky zamestnancom na základe exekúcie zostávajúce v     </w:t>
      </w: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      depozite v sume 765,76 €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5. Tvorba a použitie prostriedkov rezervného a sociálneho fondu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Rezervný fond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Obec vytvára rezervný fond v zmysle zákona č.583/2004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Rezervný fond sa vedie na samostatnom bankovom účte. O použití rezervného fondu rozhoduje obecné zastupiteľstvo.</w:t>
      </w:r>
    </w:p>
    <w:p w:rsidR="00EE522D" w:rsidRDefault="00115194">
      <w:pPr>
        <w:tabs>
          <w:tab w:val="right" w:pos="75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</w:t>
      </w:r>
    </w:p>
    <w:tbl>
      <w:tblPr>
        <w:tblW w:w="8931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3828"/>
      </w:tblGrid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Fond rezervný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 €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ZS k 1.1.2018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701 697,46     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Prírastky - z prebytku hospodárenia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sk-SK" w:bidi="si-LK"/>
              </w:rPr>
              <w:t xml:space="preserve">181 476,89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Úbytky   - použitie rezervného fondu :</w:t>
            </w:r>
          </w:p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uznesenie č.     zo dňa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krytie schodku hospodárenia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 ostatné úbytky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KZ k 31.12.2018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883 174,35     </w:t>
            </w:r>
          </w:p>
        </w:tc>
      </w:tr>
    </w:tbl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Sociálny fond</w:t>
      </w:r>
    </w:p>
    <w:p w:rsidR="00EE522D" w:rsidRDefault="00115194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sk-SK"/>
        </w:rPr>
        <w:t>Tvorbu a použitie sociálneho fondu upravuje vyššia kolektívna zmluva</w:t>
      </w:r>
      <w:r>
        <w:rPr>
          <w:rFonts w:ascii="Times New Roman" w:eastAsia="Times New Roman" w:hAnsi="Times New Roman"/>
          <w:color w:val="0000FF"/>
          <w:sz w:val="24"/>
          <w:szCs w:val="24"/>
          <w:lang w:eastAsia="sk-SK"/>
        </w:rPr>
        <w:t>.</w:t>
      </w:r>
    </w:p>
    <w:p w:rsidR="00EE522D" w:rsidRDefault="00EE522D">
      <w:pPr>
        <w:tabs>
          <w:tab w:val="right" w:pos="75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8931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3828"/>
      </w:tblGrid>
      <w:tr w:rsidR="00EE522D">
        <w:trPr>
          <w:trHeight w:val="4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Suma v €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ZS k 1.1.2018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211,48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Prírastky - povinný prídel -      1,05  %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5 151,80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2 723,25  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1 895,04   </w:t>
            </w:r>
          </w:p>
        </w:tc>
      </w:tr>
      <w:tr w:rsidR="00EE522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KZ k 31.12.2018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744,99</w:t>
            </w:r>
          </w:p>
        </w:tc>
      </w:tr>
    </w:tbl>
    <w:p w:rsidR="00EE522D" w:rsidRDefault="00EE522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E522D" w:rsidRDefault="0011519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6. Bilancia aktív a pasív v eurách</w:t>
      </w:r>
    </w:p>
    <w:p w:rsidR="00EE522D" w:rsidRDefault="00EE522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E522D" w:rsidRDefault="00115194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 xml:space="preserve">6.1  A K T Í V A 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2695"/>
        <w:gridCol w:w="2412"/>
      </w:tblGrid>
      <w:tr w:rsidR="00EE522D" w:rsidTr="00EE522D">
        <w:trPr>
          <w:trHeight w:val="7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Názov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Skutočnosť</w:t>
            </w:r>
          </w:p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k 31.12.2017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Skutočnosť</w:t>
            </w:r>
          </w:p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k 31.12.2018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3 262 633,11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3 593 063,38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Neobežný 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1 958 974,73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2 042 339,50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lastRenderedPageBreak/>
              <w:t>z toho 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nehmotný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hmotný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1 721 849,66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1 805 214,43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Dlhodobý finančný majetok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237 125,07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237 125,07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Obežný majetok spolu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1 302 331,22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1 549 350,09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 toho 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Zásoby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7 429,85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6 579,28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Zúčtovanie medzi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subjektami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VS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360 603,94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324 807,82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Dlhodobé pohľadávky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Krátkodobé pohľadávky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24 531,99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31 041,16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Finančné účty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909 765,44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1 186 921,83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Poskytnuté návratné fin.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výpom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 dlh.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Poskytnuté návratné fin.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výpom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 krát.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0,00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Časové rozlíšenie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1 327,16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1 373,79</w:t>
            </w:r>
          </w:p>
        </w:tc>
      </w:tr>
    </w:tbl>
    <w:p w:rsidR="00EE522D" w:rsidRDefault="00EE522D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:rsidR="00EE522D" w:rsidRDefault="00EE522D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:rsidR="00EE522D" w:rsidRDefault="00115194">
      <w:pPr>
        <w:spacing w:after="0" w:line="36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6.2  P A S Í V A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2553"/>
        <w:gridCol w:w="2554"/>
      </w:tblGrid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Názov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Skutočnosť</w:t>
            </w:r>
          </w:p>
          <w:p w:rsidR="00EE522D" w:rsidRDefault="0011519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k 31.12. 2017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Skutočnosť</w:t>
            </w:r>
          </w:p>
          <w:p w:rsidR="00EE522D" w:rsidRDefault="0011519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</w:rPr>
              <w:t>k  31.12.2018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Vlastné imanie a záväzky spolu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3 262 633,11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3 593 063,38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Vlastné imanie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2 192 258,74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2 471 398,40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Oceňovacie rozdiely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Fondy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Výsledok hospodárenia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2 192 258,74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2 471 398,40</w:t>
            </w:r>
          </w:p>
        </w:tc>
      </w:tr>
      <w:tr w:rsidR="00EE522D" w:rsidTr="00EE522D">
        <w:trPr>
          <w:trHeight w:val="452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79 942,07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213 300,20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EE52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Rezervy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1 540,00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1 540,00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Zúčtovanie medzi </w:t>
            </w:r>
            <w:proofErr w:type="spellStart"/>
            <w:r>
              <w:rPr>
                <w:rFonts w:ascii="Times New Roman" w:eastAsia="Times New Roman" w:hAnsi="Times New Roman"/>
              </w:rPr>
              <w:t>subjektami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VS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9 644,26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160 290,59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Dlhodobé 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211,48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744,99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Krátkodobé záväzky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68 546,33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50 724,62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</w:rPr>
              <w:t>Bankové úvery a výpomoci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0,00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0,00</w:t>
            </w:r>
          </w:p>
        </w:tc>
      </w:tr>
      <w:tr w:rsidR="00EE522D" w:rsidTr="00EE522D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>Časové rozlíšenie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tabs>
                <w:tab w:val="left" w:pos="195"/>
                <w:tab w:val="center" w:pos="1207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</w:rPr>
              <w:t>990 432,30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522D" w:rsidRDefault="00115194">
            <w:pPr>
              <w:tabs>
                <w:tab w:val="left" w:pos="195"/>
                <w:tab w:val="center" w:pos="1207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908 364,78</w:t>
            </w:r>
          </w:p>
        </w:tc>
      </w:tr>
    </w:tbl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lastRenderedPageBreak/>
        <w:t xml:space="preserve">9. Prehľad o poskytnutých dotáciách  právnickým osobám a fyzickým osobám - podnikateľom podľa § 7 ods. 4 zákona č.583/2004 </w:t>
      </w:r>
      <w:proofErr w:type="spellStart"/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Z.z</w:t>
      </w:r>
      <w:proofErr w:type="spellEnd"/>
      <w:r>
        <w:rPr>
          <w:rFonts w:ascii="Times New Roman" w:eastAsia="Times New Roman" w:hAnsi="Times New Roman"/>
          <w:b/>
          <w:color w:val="0000FF"/>
          <w:sz w:val="28"/>
          <w:szCs w:val="28"/>
          <w:lang w:eastAsia="sk-SK"/>
        </w:rPr>
        <w:t>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Obec v roku 2018 neposkytla dotácie v súlade so VZN č. 1/2006 o dotáciách, právnickým osobám, fyzickým osobám - podnikateľom na podporu všeobecne prospešných služieb,  na všeobecne prospešný alebo verejnoprospešný účel.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4678"/>
        <w:gridCol w:w="1985"/>
        <w:gridCol w:w="1701"/>
        <w:gridCol w:w="1275"/>
      </w:tblGrid>
      <w:tr w:rsidR="00EE522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Žiadateľ dotácie</w:t>
            </w:r>
          </w:p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Účelové určenie dotácie : uviesť </w:t>
            </w:r>
          </w:p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bežné výdavky na .....</w:t>
            </w:r>
          </w:p>
          <w:p w:rsidR="00EE522D" w:rsidRDefault="001151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kapitálové výdavky na  ....</w:t>
            </w:r>
          </w:p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- 1 -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Suma poskytnutých finančných prostriedkov</w:t>
            </w:r>
          </w:p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Suma skutočne použitých finančných prostriedkov</w:t>
            </w:r>
          </w:p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Rozdiel</w:t>
            </w:r>
          </w:p>
          <w:p w:rsidR="00EE522D" w:rsidRDefault="00115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EE522D" w:rsidRDefault="001151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EE522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EE522D"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EE522D"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22D" w:rsidRDefault="00EE52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</w:tbl>
    <w:p w:rsidR="00EE522D" w:rsidRDefault="00EE522D">
      <w:pPr>
        <w:tabs>
          <w:tab w:val="left" w:pos="3060"/>
          <w:tab w:val="left" w:pos="5400"/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  Návrh záverečného účtu Obce Krížová Ves za rok 2018 bol v súlade s § 9 ods. 2 Zákona č. 369/1990 o obecnom zriadení v znení neskorších predpisov a v zmysle § 16 ods. 9 Zákona č. 583/2004 o rozpočtových pravidlách územnej samosprávy v znení neskorších predpisov zverejnený obvyklým spôsobom na verejnú diskusiu.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  Skončením rozpočtového roka Obec predkladá obecnému zastupiteľstvu  návrh na schválenie záverečného účtu s výsledkom hospodárenia Obce Krížová Ves  za rok 2018 . Vykonaný  audit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doporučuje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obecnému zastupiteľstvu schváliť záverečný účet obce bez výhrad.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V Krížovej Vsi 27. júna 2019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sk-SK" w:bidi="si-LK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sk-SK" w:bidi="si-LK"/>
        </w:rPr>
        <w:t>Návrh uznesenia: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1/ Obecné zastupiteľstvo prerokovalo návrh záverečného účtu  obce za rok 2018 a prijíma   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uznesenie podľa par. 16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odst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. 8 písm. a) zákona  č.583/2004 Z. z. o rozpočtových 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pravidlách, podľa ktorého sa celoročné hospodárenie obce Krížová Ves za rok 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2018 schvaľuje bez výhrad. </w:t>
      </w:r>
    </w:p>
    <w:p w:rsidR="00EE522D" w:rsidRDefault="00EE522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2/ Obecné zastupiteľstvo schvaľuje záverečný účet vo výške </w:t>
      </w:r>
      <w:r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 xml:space="preserve">127 787,00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€, zisteného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podľa  ustanovenia § 10 ods. 3 písm. a/ a b/ zákona č. 583/2004 Z .z. o rozpočtových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pravidlách územnej samosprávy a o zmene a doplnení niektorých zákonov v znení  </w:t>
      </w:r>
    </w:p>
    <w:p w:rsidR="00EE522D" w:rsidRDefault="0011519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neskorších   predpisov.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3/ Obecné zastupiteľstvo berie na vedomie odborné stanovisko hlavného kontrolóra k návrhu  </w:t>
      </w: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 xml:space="preserve">    záverečného účtu  za rok 2018.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4/  Obecné zastupiteľstvo berie na vedomie správu audítora za rok 2018.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</w:p>
    <w:p w:rsidR="00EE522D" w:rsidRDefault="00115194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 w:bidi="si-LK"/>
        </w:rPr>
        <w:t>V Krížovej Vsi, dňa 27. júna 2019</w:t>
      </w: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E522D" w:rsidRDefault="00EE522D"/>
    <w:sectPr w:rsidR="00EE522D" w:rsidSect="00EE52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10" w:rsidRDefault="00BD7010" w:rsidP="00EE522D">
      <w:pPr>
        <w:spacing w:after="0" w:line="240" w:lineRule="auto"/>
      </w:pPr>
      <w:r>
        <w:separator/>
      </w:r>
    </w:p>
  </w:endnote>
  <w:endnote w:type="continuationSeparator" w:id="0">
    <w:p w:rsidR="00BD7010" w:rsidRDefault="00BD7010" w:rsidP="00EE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10" w:rsidRDefault="00BD7010" w:rsidP="00EE522D">
      <w:pPr>
        <w:spacing w:after="0" w:line="240" w:lineRule="auto"/>
      </w:pPr>
      <w:r w:rsidRPr="00EE522D">
        <w:rPr>
          <w:color w:val="000000"/>
        </w:rPr>
        <w:separator/>
      </w:r>
    </w:p>
  </w:footnote>
  <w:footnote w:type="continuationSeparator" w:id="0">
    <w:p w:rsidR="00BD7010" w:rsidRDefault="00BD7010" w:rsidP="00EE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76AA7"/>
    <w:multiLevelType w:val="multilevel"/>
    <w:tmpl w:val="C478DD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2D20CBA"/>
    <w:multiLevelType w:val="multilevel"/>
    <w:tmpl w:val="DEECC588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8465D7A"/>
    <w:multiLevelType w:val="multilevel"/>
    <w:tmpl w:val="9376C3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22D"/>
    <w:rsid w:val="00115194"/>
    <w:rsid w:val="0016393B"/>
    <w:rsid w:val="001A2010"/>
    <w:rsid w:val="00720018"/>
    <w:rsid w:val="00BD7010"/>
    <w:rsid w:val="00EE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E522D"/>
    <w:pPr>
      <w:suppressAutoHyphens/>
    </w:pPr>
  </w:style>
  <w:style w:type="paragraph" w:styleId="Nadpis7">
    <w:name w:val="heading 7"/>
    <w:basedOn w:val="Normlny"/>
    <w:next w:val="Normlny"/>
    <w:rsid w:val="00EE522D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i/>
      <w:i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rsid w:val="00EE522D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Nzov">
    <w:name w:val="Title"/>
    <w:basedOn w:val="Normlny"/>
    <w:rsid w:val="00EE522D"/>
    <w:pPr>
      <w:spacing w:after="0" w:line="240" w:lineRule="auto"/>
      <w:ind w:right="-468"/>
      <w:jc w:val="center"/>
    </w:pPr>
    <w:rPr>
      <w:rFonts w:ascii="Times New Roman" w:eastAsia="Times New Roman" w:hAnsi="Times New Roman"/>
      <w:b/>
      <w:bCs/>
      <w:sz w:val="72"/>
      <w:szCs w:val="72"/>
      <w:lang w:eastAsia="cs-CZ"/>
    </w:rPr>
  </w:style>
  <w:style w:type="character" w:customStyle="1" w:styleId="NzovChar">
    <w:name w:val="Názov Char"/>
    <w:basedOn w:val="Predvolenpsmoodseku"/>
    <w:rsid w:val="00EE522D"/>
    <w:rPr>
      <w:rFonts w:ascii="Times New Roman" w:eastAsia="Times New Roman" w:hAnsi="Times New Roman" w:cs="Times New Roman"/>
      <w:b/>
      <w:bCs/>
      <w:sz w:val="72"/>
      <w:szCs w:val="72"/>
      <w:lang w:eastAsia="cs-CZ"/>
    </w:rPr>
  </w:style>
  <w:style w:type="character" w:customStyle="1" w:styleId="Vrazn">
    <w:name w:val="Výrazný"/>
    <w:basedOn w:val="Predvolenpsmoodseku"/>
    <w:rsid w:val="00EE522D"/>
    <w:rPr>
      <w:b/>
      <w:bCs/>
    </w:rPr>
  </w:style>
  <w:style w:type="character" w:styleId="Zvraznenie">
    <w:name w:val="Emphasis"/>
    <w:basedOn w:val="Predvolenpsmoodseku"/>
    <w:rsid w:val="00EE522D"/>
    <w:rPr>
      <w:i/>
      <w:iCs/>
    </w:rPr>
  </w:style>
  <w:style w:type="paragraph" w:styleId="Textbubliny">
    <w:name w:val="Balloon Text"/>
    <w:basedOn w:val="Normlny"/>
    <w:rsid w:val="00EE52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TextbublinyChar">
    <w:name w:val="Text bubliny Char"/>
    <w:basedOn w:val="Predvolenpsmoodseku"/>
    <w:rsid w:val="00EE522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rsid w:val="00EE52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2683</Words>
  <Characters>15294</Characters>
  <Application>Microsoft Office Word</Application>
  <DocSecurity>0</DocSecurity>
  <Lines>127</Lines>
  <Paragraphs>35</Paragraphs>
  <ScaleCrop>false</ScaleCrop>
  <Company/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Používateľ systému Windows</cp:lastModifiedBy>
  <cp:revision>4</cp:revision>
  <dcterms:created xsi:type="dcterms:W3CDTF">2019-08-27T07:31:00Z</dcterms:created>
  <dcterms:modified xsi:type="dcterms:W3CDTF">2019-08-27T08:09:00Z</dcterms:modified>
</cp:coreProperties>
</file>